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2201" w14:textId="3E1E840D" w:rsidR="00AE7642" w:rsidRDefault="00684461" w:rsidP="00684461">
      <w:pPr>
        <w:jc w:val="right"/>
        <w:rPr>
          <w:b/>
          <w:bCs/>
        </w:rPr>
      </w:pPr>
      <w:r>
        <w:rPr>
          <w:b/>
          <w:bCs/>
        </w:rPr>
        <w:t>Allegato</w:t>
      </w:r>
      <w:r w:rsidR="00ED52F4">
        <w:rPr>
          <w:b/>
          <w:bCs/>
        </w:rPr>
        <w:t xml:space="preserve"> 3</w:t>
      </w:r>
      <w:r w:rsidR="00AD0958">
        <w:rPr>
          <w:b/>
          <w:bCs/>
        </w:rPr>
        <w:t xml:space="preserve"> </w:t>
      </w:r>
    </w:p>
    <w:p w14:paraId="40009774" w14:textId="71BF1780" w:rsidR="00684461" w:rsidRPr="00B70989" w:rsidRDefault="00684461" w:rsidP="00684461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AF58BF3" wp14:editId="2C88AD01">
            <wp:extent cx="6114414" cy="1323975"/>
            <wp:effectExtent l="0" t="0" r="0" b="0"/>
            <wp:docPr id="16" name="Immagine 16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Carattere, testo, Elementi grafici, log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4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AA6C" w14:textId="77777777" w:rsidR="00AE7642" w:rsidRPr="00B70989" w:rsidRDefault="0036342A" w:rsidP="00AE7642">
      <w:r>
        <w:pict w14:anchorId="5B47A327">
          <v:rect id="_x0000_i1025" style="width:0;height:1.5pt" o:hralign="center" o:hrstd="t" o:hr="t" fillcolor="#a0a0a0" stroked="f"/>
        </w:pict>
      </w:r>
    </w:p>
    <w:p w14:paraId="4EB04831" w14:textId="60C50F30" w:rsidR="00B70989" w:rsidRPr="00684461" w:rsidRDefault="00B70989" w:rsidP="00684461">
      <w:pPr>
        <w:spacing w:before="240" w:after="120" w:line="0" w:lineRule="atLeast"/>
        <w:jc w:val="center"/>
        <w:rPr>
          <w:rFonts w:ascii="Aptos" w:eastAsia="Arial" w:hAnsi="Aptos" w:cs="Times New Roman"/>
          <w:b/>
          <w:color w:val="0000FF"/>
          <w:kern w:val="0"/>
          <w:lang w:eastAsia="ar-SA"/>
          <w14:ligatures w14:val="none"/>
        </w:rPr>
      </w:pPr>
      <w:r w:rsidRPr="00684461">
        <w:rPr>
          <w:rFonts w:ascii="Aptos" w:eastAsia="Arial" w:hAnsi="Aptos" w:cs="Times New Roman"/>
          <w:b/>
          <w:color w:val="0000FF"/>
          <w:kern w:val="0"/>
          <w:lang w:eastAsia="ar-SA"/>
          <w14:ligatures w14:val="none"/>
        </w:rPr>
        <w:t>RELAZIONE DI STUDIO DI FATTIBILITÀ</w:t>
      </w:r>
    </w:p>
    <w:p w14:paraId="1A036FB4" w14:textId="59D8458C" w:rsidR="00B70989" w:rsidRPr="00B70989" w:rsidRDefault="00B70989" w:rsidP="00B70989">
      <w:r w:rsidRPr="00B70989">
        <w:rPr>
          <w:b/>
          <w:bCs/>
        </w:rPr>
        <w:t>Titolo</w:t>
      </w:r>
      <w:r>
        <w:rPr>
          <w:b/>
          <w:bCs/>
        </w:rPr>
        <w:t xml:space="preserve">:  </w:t>
      </w:r>
      <w:r w:rsidRPr="00B70989">
        <w:rPr>
          <w:b/>
          <w:bCs/>
        </w:rPr>
        <w:t xml:space="preserve">Studio di fattibilità per la realizzazione di un Centro congiunto di ricerca e innovazione tra </w:t>
      </w:r>
      <w:r>
        <w:rPr>
          <w:b/>
          <w:bCs/>
        </w:rPr>
        <w:t>……</w:t>
      </w:r>
      <w:r w:rsidRPr="00B70989">
        <w:rPr>
          <w:b/>
          <w:bCs/>
        </w:rPr>
        <w:t xml:space="preserve"> e </w:t>
      </w:r>
      <w:r>
        <w:rPr>
          <w:b/>
          <w:bCs/>
        </w:rPr>
        <w:t>------</w:t>
      </w:r>
    </w:p>
    <w:p w14:paraId="10E118AC" w14:textId="77777777" w:rsidR="00B70989" w:rsidRPr="00B70989" w:rsidRDefault="0036342A" w:rsidP="00B70989">
      <w:r>
        <w:pict w14:anchorId="50438BD8">
          <v:rect id="_x0000_i1026" style="width:0;height:1.5pt" o:hralign="center" o:hrstd="t" o:hr="t" fillcolor="#a0a0a0" stroked="f"/>
        </w:pict>
      </w:r>
    </w:p>
    <w:p w14:paraId="7DE0342C" w14:textId="0FDFDF6F" w:rsidR="00B70989" w:rsidRPr="00AE7642" w:rsidRDefault="00B70989" w:rsidP="00AE7642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bCs/>
          <w:iCs/>
          <w:color w:val="000000"/>
        </w:rPr>
      </w:pPr>
      <w:r w:rsidRPr="00AE7642">
        <w:rPr>
          <w:rFonts w:ascii="Arial" w:eastAsia="Arial" w:hAnsi="Arial" w:cs="Arial"/>
          <w:b/>
          <w:bCs/>
          <w:iCs/>
          <w:color w:val="000000"/>
        </w:rPr>
        <w:t>Ambiti della Strategia di Specializzazione Intelligente 2021-2027</w:t>
      </w:r>
    </w:p>
    <w:p w14:paraId="1D3E851B" w14:textId="77777777" w:rsidR="00B70989" w:rsidRPr="00AD5142" w:rsidRDefault="00B70989" w:rsidP="00B70989">
      <w:pPr>
        <w:rPr>
          <w:rFonts w:cstheme="minorHAnsi"/>
          <w:b/>
        </w:rPr>
      </w:pPr>
      <w:bookmarkStart w:id="0" w:name="_Toc120790772"/>
      <w:bookmarkStart w:id="1" w:name="_Toc120793943"/>
      <w:r w:rsidRPr="00AD5142">
        <w:rPr>
          <w:rFonts w:cstheme="minorHAnsi"/>
          <w:b/>
        </w:rPr>
        <w:t>Indicare l’ambito tematico prioritario</w:t>
      </w:r>
      <w:bookmarkEnd w:id="0"/>
      <w:bookmarkEnd w:id="1"/>
      <w:r w:rsidRPr="00AD5142">
        <w:rPr>
          <w:rFonts w:cstheme="minorHAnsi"/>
          <w:b/>
        </w:rPr>
        <w:t xml:space="preserve"> della Strategia di Specializzazione Intelligente della Regione Emilia-Romagna (al massimo due ambiti)</w:t>
      </w:r>
    </w:p>
    <w:p w14:paraId="02851FE0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Energia pulita, sicura e accessibile</w:t>
      </w:r>
    </w:p>
    <w:p w14:paraId="4824774B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proofErr w:type="spellStart"/>
      <w:r w:rsidRPr="005314D5">
        <w:rPr>
          <w:rFonts w:cstheme="minorHAnsi"/>
          <w:bCs/>
        </w:rPr>
        <w:t>Circular</w:t>
      </w:r>
      <w:proofErr w:type="spellEnd"/>
      <w:r w:rsidRPr="005314D5">
        <w:rPr>
          <w:rFonts w:cstheme="minorHAnsi"/>
          <w:bCs/>
        </w:rPr>
        <w:t xml:space="preserve"> Economy</w:t>
      </w:r>
    </w:p>
    <w:p w14:paraId="3A014474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Clima e Risorse Naturali</w:t>
      </w:r>
    </w:p>
    <w:p w14:paraId="5DABD634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 xml:space="preserve">Blue </w:t>
      </w:r>
      <w:proofErr w:type="spellStart"/>
      <w:r w:rsidRPr="005314D5">
        <w:rPr>
          <w:rFonts w:cstheme="minorHAnsi"/>
          <w:bCs/>
        </w:rPr>
        <w:t>Growth</w:t>
      </w:r>
      <w:proofErr w:type="spellEnd"/>
    </w:p>
    <w:p w14:paraId="24456E58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Innovazione nei Materiali</w:t>
      </w:r>
    </w:p>
    <w:p w14:paraId="16A6FD90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Digitalizzazione, intelligenza artificiale, big data</w:t>
      </w:r>
    </w:p>
    <w:p w14:paraId="1F5A3DC1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Manufacturing 4.0 e future evoluzioni</w:t>
      </w:r>
    </w:p>
    <w:p w14:paraId="63FFD0AE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Connettività di sistemi a terra e nello spazio</w:t>
      </w:r>
    </w:p>
    <w:p w14:paraId="67F58C8F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Mobilità e motoristica sostenibile e innovativa</w:t>
      </w:r>
    </w:p>
    <w:p w14:paraId="521E32A0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Città e comunità del futuro</w:t>
      </w:r>
    </w:p>
    <w:p w14:paraId="6B88F472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Patrimonio territoriale e identità regionale: beni e contenuti culturali, attività creative, turismo e prodotti Made in E-R</w:t>
      </w:r>
    </w:p>
    <w:p w14:paraId="0016AED5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Benessere della persona, nutrizione e stili di vita</w:t>
      </w:r>
    </w:p>
    <w:p w14:paraId="013DC6C6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Salute</w:t>
      </w:r>
    </w:p>
    <w:p w14:paraId="39FF3F8C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Innovazione sociale e partecipazione</w:t>
      </w:r>
    </w:p>
    <w:p w14:paraId="1035A609" w14:textId="77777777" w:rsidR="00B70989" w:rsidRPr="005314D5" w:rsidRDefault="00B70989" w:rsidP="00B70989">
      <w:pPr>
        <w:pStyle w:val="Paragrafoelenco"/>
        <w:numPr>
          <w:ilvl w:val="0"/>
          <w:numId w:val="36"/>
        </w:numPr>
        <w:spacing w:after="0" w:line="240" w:lineRule="auto"/>
        <w:ind w:left="851" w:hanging="567"/>
        <w:rPr>
          <w:rFonts w:cstheme="minorHAnsi"/>
          <w:bCs/>
        </w:rPr>
      </w:pPr>
      <w:r w:rsidRPr="005314D5">
        <w:rPr>
          <w:rFonts w:cstheme="minorHAnsi"/>
          <w:bCs/>
        </w:rPr>
        <w:t>Inclusione e coesione sociale: educazione, lavoro, territori</w:t>
      </w:r>
    </w:p>
    <w:p w14:paraId="1CAC5F91" w14:textId="77777777" w:rsidR="00B70989" w:rsidRPr="00B70989" w:rsidRDefault="0036342A" w:rsidP="00B70989">
      <w:r>
        <w:pict w14:anchorId="4A58B549">
          <v:rect id="_x0000_i1027" style="width:0;height:1.5pt" o:hralign="center" o:hrstd="t" o:hr="t" fillcolor="#a0a0a0" stroked="f"/>
        </w:pict>
      </w:r>
    </w:p>
    <w:p w14:paraId="139B339E" w14:textId="326A155E" w:rsidR="00B70989" w:rsidRPr="00AE7642" w:rsidRDefault="00B70989" w:rsidP="00AE7642">
      <w:pPr>
        <w:pStyle w:val="Paragrafoelenco"/>
        <w:numPr>
          <w:ilvl w:val="0"/>
          <w:numId w:val="37"/>
        </w:numPr>
        <w:rPr>
          <w:b/>
          <w:bCs/>
        </w:rPr>
      </w:pPr>
      <w:r w:rsidRPr="00AE7642">
        <w:rPr>
          <w:b/>
          <w:bCs/>
        </w:rPr>
        <w:t>Introduzione e contesto</w:t>
      </w:r>
    </w:p>
    <w:p w14:paraId="4690B506" w14:textId="77777777" w:rsidR="00AE7642" w:rsidRPr="00AE7642" w:rsidRDefault="00AE7642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rPr>
          <w:rFonts w:ascii="Arial" w:eastAsia="Arial" w:hAnsi="Arial" w:cs="Arial"/>
          <w:i/>
          <w:color w:val="A6A6A6" w:themeColor="background1" w:themeShade="A6"/>
        </w:rPr>
      </w:pPr>
      <w:r w:rsidRPr="00AE7642">
        <w:rPr>
          <w:rFonts w:ascii="Arial" w:eastAsia="Arial" w:hAnsi="Arial" w:cs="Arial"/>
          <w:i/>
          <w:color w:val="A6A6A6" w:themeColor="background1" w:themeShade="A6"/>
        </w:rPr>
        <w:t>Descrivere il contesto del progetto, compresi gli obiettivi, l'ambito di ricerca e specializzazione e tutte le informazioni di base pertinenti a partire dallo stato dell’arte delle tematiche oggetto di ricerca ed innovazione</w:t>
      </w:r>
    </w:p>
    <w:p w14:paraId="387D8BA9" w14:textId="77777777" w:rsidR="00AE7642" w:rsidRPr="00AE7642" w:rsidRDefault="00AE7642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3" w:after="120"/>
        <w:rPr>
          <w:rFonts w:ascii="Arial" w:eastAsia="Arial" w:hAnsi="Arial" w:cs="Arial"/>
          <w:i/>
          <w:color w:val="000000"/>
        </w:rPr>
      </w:pPr>
    </w:p>
    <w:p w14:paraId="1B05390B" w14:textId="77777777" w:rsidR="00AE7642" w:rsidRPr="00AE7642" w:rsidRDefault="00AE7642" w:rsidP="00AE7642">
      <w:pPr>
        <w:pStyle w:val="Paragrafoelenco"/>
        <w:rPr>
          <w:b/>
          <w:bCs/>
        </w:rPr>
      </w:pPr>
    </w:p>
    <w:p w14:paraId="61C5E721" w14:textId="77777777" w:rsidR="00B70989" w:rsidRPr="00B70989" w:rsidRDefault="0036342A" w:rsidP="00B70989">
      <w:r>
        <w:pict w14:anchorId="6255A1DA">
          <v:rect id="_x0000_i1028" style="width:0;height:1.5pt" o:hralign="center" o:hrstd="t" o:hr="t" fillcolor="#a0a0a0" stroked="f"/>
        </w:pict>
      </w:r>
    </w:p>
    <w:p w14:paraId="0040CAC3" w14:textId="3A896973" w:rsidR="00B70989" w:rsidRDefault="00B70989" w:rsidP="00AE7642">
      <w:pPr>
        <w:pStyle w:val="Paragrafoelenco"/>
        <w:numPr>
          <w:ilvl w:val="0"/>
          <w:numId w:val="37"/>
        </w:numPr>
        <w:rPr>
          <w:b/>
          <w:bCs/>
        </w:rPr>
      </w:pPr>
      <w:r w:rsidRPr="00AE7642">
        <w:rPr>
          <w:b/>
          <w:bCs/>
        </w:rPr>
        <w:lastRenderedPageBreak/>
        <w:t>Descrizione del progetto di Centro congiunto</w:t>
      </w:r>
    </w:p>
    <w:p w14:paraId="50BE8242" w14:textId="4B15A0EC" w:rsidR="00B70989" w:rsidRDefault="00AE7642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  <w:r w:rsidRPr="00AE7642">
        <w:rPr>
          <w:rFonts w:ascii="Arial" w:eastAsia="Arial" w:hAnsi="Arial" w:cs="Arial"/>
          <w:i/>
          <w:color w:val="808080" w:themeColor="background1" w:themeShade="80"/>
        </w:rPr>
        <w:t>Fornire una descrizione dettagliata del progetto, delineandone gli obiettivi, i risultati e gli esiti attesi. Includere informazioni su università e centri di ricerca coinvolti,</w:t>
      </w:r>
      <w:r>
        <w:rPr>
          <w:rFonts w:ascii="Arial" w:eastAsia="Arial" w:hAnsi="Arial" w:cs="Arial"/>
          <w:i/>
          <w:color w:val="808080" w:themeColor="background1" w:themeShade="80"/>
        </w:rPr>
        <w:t xml:space="preserve"> Specificare come il Centro Congiunto si integra  e non si sovrappone con laboratori già esistenti a livello regionale.</w:t>
      </w:r>
    </w:p>
    <w:p w14:paraId="61603BBA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0E1880AB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4F2FD0FD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2E19E4C3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1F79644A" w14:textId="77777777" w:rsidR="003E5E74" w:rsidRPr="00B70989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</w:pPr>
    </w:p>
    <w:p w14:paraId="3797F2B9" w14:textId="46DF9228" w:rsidR="00B70989" w:rsidRPr="00AE7642" w:rsidRDefault="00B70989" w:rsidP="00AE7642">
      <w:pPr>
        <w:pStyle w:val="Paragrafoelenco"/>
        <w:numPr>
          <w:ilvl w:val="0"/>
          <w:numId w:val="37"/>
        </w:numPr>
        <w:rPr>
          <w:b/>
          <w:bCs/>
        </w:rPr>
      </w:pPr>
      <w:r w:rsidRPr="00AE7642">
        <w:rPr>
          <w:b/>
          <w:bCs/>
        </w:rPr>
        <w:t>Ambito di ricerca e potenziale di sviluppo</w:t>
      </w:r>
    </w:p>
    <w:p w14:paraId="37265974" w14:textId="4BAB5892" w:rsidR="00AE7642" w:rsidRDefault="00AE7642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  <w:r>
        <w:rPr>
          <w:rFonts w:ascii="Arial" w:eastAsia="Arial" w:hAnsi="Arial" w:cs="Arial"/>
          <w:i/>
          <w:color w:val="808080" w:themeColor="background1" w:themeShade="80"/>
        </w:rPr>
        <w:t>D</w:t>
      </w:r>
      <w:r w:rsidRPr="00AE7642">
        <w:rPr>
          <w:rFonts w:ascii="Arial" w:eastAsia="Arial" w:hAnsi="Arial" w:cs="Arial"/>
          <w:i/>
          <w:color w:val="808080" w:themeColor="background1" w:themeShade="80"/>
        </w:rPr>
        <w:t>escrivere l’ambito di ricerca di riferimento del progetto ed il livello di competenza di partenza ed obiettivo, la produttività scientifica del campo di specializzazione prescelto, valutare i potenziali sbocchi tendenze dell’innovazione, le prospettive di crescita e la capacità di tradurre i risultati della ricerca in applicazioni pratiche e benefici tangibili per il sistema della ricerca ed innovazione regionale evidenziando la capacità di attrazione dei talenti e sulla “economia” regionale (imprese, strutture sanitarie, cittadini a seconda del settore di ricerca che caratterizza il centro).</w:t>
      </w:r>
    </w:p>
    <w:p w14:paraId="6C00FF8A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3E7A75E8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4CB50CD1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5EB7519A" w14:textId="77777777" w:rsidR="003E5E74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7055605C" w14:textId="77777777" w:rsidR="003E5E74" w:rsidRPr="00AE7642" w:rsidRDefault="003E5E74" w:rsidP="00AE7642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autoSpaceDE w:val="0"/>
        <w:autoSpaceDN w:val="0"/>
        <w:spacing w:before="3" w:after="120" w:line="22" w:lineRule="atLeast"/>
        <w:textAlignment w:val="center"/>
        <w:rPr>
          <w:rFonts w:ascii="Arial" w:eastAsia="Arial" w:hAnsi="Arial" w:cs="Arial"/>
          <w:i/>
          <w:color w:val="808080" w:themeColor="background1" w:themeShade="80"/>
        </w:rPr>
      </w:pPr>
    </w:p>
    <w:p w14:paraId="3F3A9E81" w14:textId="77777777" w:rsidR="00AE7642" w:rsidRPr="00AE7642" w:rsidRDefault="00AE7642" w:rsidP="00AE7642">
      <w:pPr>
        <w:pStyle w:val="Paragrafoelenco"/>
        <w:rPr>
          <w:b/>
          <w:bCs/>
        </w:rPr>
      </w:pPr>
    </w:p>
    <w:p w14:paraId="0BA7AE25" w14:textId="77777777" w:rsidR="00B70989" w:rsidRPr="00B70989" w:rsidRDefault="0036342A" w:rsidP="00B70989">
      <w:r>
        <w:pict w14:anchorId="4AEC083B">
          <v:rect id="_x0000_i1029" style="width:0;height:1.5pt" o:hralign="center" o:hrstd="t" o:hr="t" fillcolor="#a0a0a0" stroked="f"/>
        </w:pict>
      </w:r>
    </w:p>
    <w:p w14:paraId="3AD07DFC" w14:textId="3135BEBC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5. Fattibilità tecnica</w:t>
      </w:r>
      <w:r>
        <w:rPr>
          <w:b/>
          <w:bCs/>
        </w:rPr>
        <w:t xml:space="preserve"> </w:t>
      </w:r>
    </w:p>
    <w:p w14:paraId="6B7DFD64" w14:textId="19DCF458" w:rsidR="00B70989" w:rsidRPr="00B70989" w:rsidRDefault="00B70989" w:rsidP="00B70989">
      <w:r w:rsidRPr="00B70989">
        <w:t xml:space="preserve">La fattibilità tecnica </w:t>
      </w:r>
      <w:r>
        <w:t xml:space="preserve">andrà </w:t>
      </w:r>
      <w:r w:rsidRPr="00B70989">
        <w:t>analizzata in relazione a:</w:t>
      </w:r>
    </w:p>
    <w:p w14:paraId="5B6EE528" w14:textId="77777777" w:rsidR="00B70989" w:rsidRPr="00B70989" w:rsidRDefault="00B70989" w:rsidP="00B70989">
      <w:pPr>
        <w:numPr>
          <w:ilvl w:val="0"/>
          <w:numId w:val="10"/>
        </w:numPr>
      </w:pPr>
      <w:r w:rsidRPr="00B70989">
        <w:t>disponibilità di infrastrutture fisiche e digitali;</w:t>
      </w:r>
    </w:p>
    <w:p w14:paraId="485A04E0" w14:textId="77777777" w:rsidR="00B70989" w:rsidRPr="00B70989" w:rsidRDefault="00B70989" w:rsidP="00B70989">
      <w:pPr>
        <w:numPr>
          <w:ilvl w:val="0"/>
          <w:numId w:val="10"/>
        </w:numPr>
      </w:pPr>
      <w:r w:rsidRPr="00B70989">
        <w:t>adeguatezza delle tecnologie necessarie;</w:t>
      </w:r>
    </w:p>
    <w:p w14:paraId="4079DAF2" w14:textId="77777777" w:rsidR="00B70989" w:rsidRPr="00B70989" w:rsidRDefault="00B70989" w:rsidP="00B70989">
      <w:pPr>
        <w:numPr>
          <w:ilvl w:val="0"/>
          <w:numId w:val="10"/>
        </w:numPr>
      </w:pPr>
      <w:r w:rsidRPr="00B70989">
        <w:t>competenze scientifiche e tecniche già presenti.</w:t>
      </w:r>
    </w:p>
    <w:p w14:paraId="1DBBF921" w14:textId="77777777" w:rsidR="00B70989" w:rsidRPr="00B70989" w:rsidRDefault="0036342A" w:rsidP="00B70989">
      <w:r>
        <w:pict w14:anchorId="5C049EAB">
          <v:rect id="_x0000_i1030" style="width:0;height:1.5pt" o:hralign="center" o:hrstd="t" o:hr="t" fillcolor="#a0a0a0" stroked="f"/>
        </w:pict>
      </w:r>
    </w:p>
    <w:p w14:paraId="4F5125DA" w14:textId="77777777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6. Fattibilità finanziaria</w:t>
      </w:r>
    </w:p>
    <w:p w14:paraId="7726053E" w14:textId="69F09729" w:rsidR="00B70989" w:rsidRPr="00B70989" w:rsidRDefault="00B70989" w:rsidP="00B70989">
      <w:r w:rsidRPr="00B70989">
        <w:t>L</w:t>
      </w:r>
      <w:r>
        <w:t>a f</w:t>
      </w:r>
      <w:r w:rsidRPr="00B70989">
        <w:t xml:space="preserve">attibilità finanziaria </w:t>
      </w:r>
      <w:r>
        <w:t xml:space="preserve">andrà </w:t>
      </w:r>
      <w:r w:rsidRPr="00B70989">
        <w:t>analizzata in relazione a:</w:t>
      </w:r>
    </w:p>
    <w:p w14:paraId="08A40EB1" w14:textId="77777777" w:rsidR="00B70989" w:rsidRPr="00B70989" w:rsidRDefault="00B70989" w:rsidP="00B70989">
      <w:pPr>
        <w:numPr>
          <w:ilvl w:val="0"/>
          <w:numId w:val="12"/>
        </w:numPr>
      </w:pPr>
      <w:r w:rsidRPr="00B70989">
        <w:t>costi di avvio;</w:t>
      </w:r>
    </w:p>
    <w:p w14:paraId="18D456D3" w14:textId="77777777" w:rsidR="00B70989" w:rsidRPr="00B70989" w:rsidRDefault="00B70989" w:rsidP="00B70989">
      <w:pPr>
        <w:numPr>
          <w:ilvl w:val="0"/>
          <w:numId w:val="12"/>
        </w:numPr>
      </w:pPr>
      <w:r w:rsidRPr="00B70989">
        <w:t>costi di gestione annua;</w:t>
      </w:r>
    </w:p>
    <w:p w14:paraId="4DDBEA48" w14:textId="77777777" w:rsidR="00B70989" w:rsidRDefault="00B70989" w:rsidP="00B70989">
      <w:pPr>
        <w:numPr>
          <w:ilvl w:val="0"/>
          <w:numId w:val="12"/>
        </w:numPr>
      </w:pPr>
      <w:r w:rsidRPr="00B70989">
        <w:t>costi per personale, attrezzature e servizi.</w:t>
      </w:r>
    </w:p>
    <w:p w14:paraId="4507FFD7" w14:textId="77777777" w:rsidR="00B70989" w:rsidRDefault="00B70989" w:rsidP="00B70989">
      <w:pPr>
        <w:numPr>
          <w:ilvl w:val="0"/>
          <w:numId w:val="12"/>
        </w:numPr>
      </w:pPr>
      <w:r w:rsidRPr="00B70989">
        <w:t>Le potenziali fonti di finanziamento</w:t>
      </w:r>
    </w:p>
    <w:p w14:paraId="79C0FCD7" w14:textId="74FD50F9" w:rsidR="00B70989" w:rsidRPr="00B70989" w:rsidRDefault="00B70989" w:rsidP="00B70989">
      <w:pPr>
        <w:numPr>
          <w:ilvl w:val="0"/>
          <w:numId w:val="12"/>
        </w:numPr>
      </w:pPr>
      <w:r>
        <w:t>Specifica dei tempi per l’acquisizione di una sostenibilità economica del Centro</w:t>
      </w:r>
      <w:r w:rsidRPr="00B70989">
        <w:t xml:space="preserve"> </w:t>
      </w:r>
    </w:p>
    <w:p w14:paraId="2F19AACD" w14:textId="77777777" w:rsidR="00B70989" w:rsidRPr="00B70989" w:rsidRDefault="0036342A" w:rsidP="00B70989">
      <w:r>
        <w:lastRenderedPageBreak/>
        <w:pict w14:anchorId="3847DACA">
          <v:rect id="_x0000_i1031" style="width:0;height:1.5pt" o:hralign="center" o:hrstd="t" o:hr="t" fillcolor="#a0a0a0" stroked="f"/>
        </w:pict>
      </w:r>
    </w:p>
    <w:p w14:paraId="06BA3884" w14:textId="77777777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7. Fattibilità organizzativa e regolatoria</w:t>
      </w:r>
    </w:p>
    <w:p w14:paraId="42E59A44" w14:textId="425A188A" w:rsidR="00B70989" w:rsidRPr="00B70989" w:rsidRDefault="00B70989" w:rsidP="00B70989">
      <w:r w:rsidRPr="00B70989">
        <w:t>L</w:t>
      </w:r>
      <w:r>
        <w:t>a f</w:t>
      </w:r>
      <w:r w:rsidRPr="00B70989">
        <w:t xml:space="preserve">attibilità </w:t>
      </w:r>
      <w:r>
        <w:t>organizzativa e regolatoria</w:t>
      </w:r>
      <w:r w:rsidRPr="00B70989">
        <w:t xml:space="preserve"> </w:t>
      </w:r>
      <w:r>
        <w:t xml:space="preserve">andrà </w:t>
      </w:r>
      <w:r w:rsidRPr="00B70989">
        <w:t>analizzata in relazione a:</w:t>
      </w:r>
    </w:p>
    <w:p w14:paraId="56045A40" w14:textId="77777777" w:rsidR="00B70989" w:rsidRPr="00B70989" w:rsidRDefault="00B70989" w:rsidP="00B70989">
      <w:pPr>
        <w:numPr>
          <w:ilvl w:val="0"/>
          <w:numId w:val="14"/>
        </w:numPr>
      </w:pPr>
      <w:r w:rsidRPr="00B70989">
        <w:t>le strutture organizzative dei soggetti proponenti;</w:t>
      </w:r>
    </w:p>
    <w:p w14:paraId="000725F1" w14:textId="77777777" w:rsidR="00B70989" w:rsidRPr="00B70989" w:rsidRDefault="00B70989" w:rsidP="00B70989">
      <w:pPr>
        <w:numPr>
          <w:ilvl w:val="0"/>
          <w:numId w:val="14"/>
        </w:numPr>
      </w:pPr>
      <w:r w:rsidRPr="00B70989">
        <w:t>i modelli di governance esistenti;</w:t>
      </w:r>
    </w:p>
    <w:p w14:paraId="2D47361D" w14:textId="77777777" w:rsidR="00B70989" w:rsidRDefault="00B70989" w:rsidP="00B70989">
      <w:pPr>
        <w:numPr>
          <w:ilvl w:val="0"/>
          <w:numId w:val="14"/>
        </w:numPr>
      </w:pPr>
      <w:r w:rsidRPr="00B70989">
        <w:t>il quadro normativo e regolatorio vigente.</w:t>
      </w:r>
    </w:p>
    <w:p w14:paraId="6F922C92" w14:textId="77777777" w:rsidR="00AE7642" w:rsidRPr="00B70989" w:rsidRDefault="00AE7642" w:rsidP="00407E92">
      <w:pPr>
        <w:ind w:left="720"/>
      </w:pPr>
    </w:p>
    <w:p w14:paraId="1FF3CCC8" w14:textId="773E861C" w:rsidR="00B70989" w:rsidRPr="00B70989" w:rsidRDefault="00B70989" w:rsidP="00B70989">
      <w:r>
        <w:t>Si richiede di specificare i seguenti punti:</w:t>
      </w:r>
    </w:p>
    <w:p w14:paraId="6703D864" w14:textId="77777777" w:rsidR="00B70989" w:rsidRPr="00B70989" w:rsidRDefault="00B70989" w:rsidP="00B70989">
      <w:pPr>
        <w:numPr>
          <w:ilvl w:val="0"/>
          <w:numId w:val="15"/>
        </w:numPr>
      </w:pPr>
      <w:r w:rsidRPr="00B70989">
        <w:t>assetti di governance;</w:t>
      </w:r>
    </w:p>
    <w:p w14:paraId="199155F6" w14:textId="77777777" w:rsidR="00B70989" w:rsidRPr="00B70989" w:rsidRDefault="00B70989" w:rsidP="00B70989">
      <w:pPr>
        <w:numPr>
          <w:ilvl w:val="0"/>
          <w:numId w:val="15"/>
        </w:numPr>
      </w:pPr>
      <w:r w:rsidRPr="00B70989">
        <w:t>gestione della proprietà intellettuale;</w:t>
      </w:r>
    </w:p>
    <w:p w14:paraId="779B8BD7" w14:textId="77777777" w:rsidR="00B70989" w:rsidRPr="00B70989" w:rsidRDefault="00B70989" w:rsidP="00B70989">
      <w:pPr>
        <w:numPr>
          <w:ilvl w:val="0"/>
          <w:numId w:val="15"/>
        </w:numPr>
      </w:pPr>
      <w:r w:rsidRPr="00B70989">
        <w:t>requisiti legali e di compliance.</w:t>
      </w:r>
    </w:p>
    <w:p w14:paraId="2550B044" w14:textId="77777777" w:rsidR="00B70989" w:rsidRPr="00B70989" w:rsidRDefault="0036342A" w:rsidP="00B70989">
      <w:r>
        <w:pict w14:anchorId="37A15AF7">
          <v:rect id="_x0000_i1032" style="width:0;height:1.5pt" o:hralign="center" o:hrstd="t" o:hr="t" fillcolor="#a0a0a0" stroked="f"/>
        </w:pict>
      </w:r>
    </w:p>
    <w:p w14:paraId="2386EF9B" w14:textId="77777777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8. Analisi dei rischi</w:t>
      </w:r>
    </w:p>
    <w:p w14:paraId="1E97FAB7" w14:textId="41AB36E9" w:rsidR="00B70989" w:rsidRPr="00B70989" w:rsidRDefault="00B70989" w:rsidP="00AE7642">
      <w:pPr>
        <w:tabs>
          <w:tab w:val="num" w:pos="720"/>
        </w:tabs>
      </w:pPr>
      <w:r>
        <w:t xml:space="preserve">Si richiede l’identificazione degli eventuali rischi possibili </w:t>
      </w:r>
      <w:r w:rsidR="00AE7642">
        <w:t xml:space="preserve">(a titolo di esempio </w:t>
      </w:r>
      <w:r w:rsidRPr="00B70989">
        <w:t xml:space="preserve">avvio lento delle </w:t>
      </w:r>
      <w:r w:rsidR="002B550C" w:rsidRPr="00B70989">
        <w:t>attività</w:t>
      </w:r>
      <w:r w:rsidR="002B550C">
        <w:t>, criticità</w:t>
      </w:r>
      <w:r w:rsidRPr="00B70989">
        <w:t xml:space="preserve"> di coordinamento</w:t>
      </w:r>
      <w:r w:rsidR="00AE7642">
        <w:t xml:space="preserve">, </w:t>
      </w:r>
      <w:r w:rsidR="002B550C">
        <w:t>ecc.</w:t>
      </w:r>
      <w:r w:rsidR="00AE7642">
        <w:t>) e l’individuazione delle specifiche strategie di mitigazione e azioni correttive</w:t>
      </w:r>
    </w:p>
    <w:p w14:paraId="0BF3D946" w14:textId="77777777" w:rsidR="00B70989" w:rsidRPr="00B70989" w:rsidRDefault="0036342A" w:rsidP="00B70989">
      <w:r>
        <w:pict w14:anchorId="442B7891">
          <v:rect id="_x0000_i1033" style="width:0;height:1.5pt" o:hralign="center" o:hrstd="t" o:hr="t" fillcolor="#a0a0a0" stroked="f"/>
        </w:pict>
      </w:r>
    </w:p>
    <w:p w14:paraId="24E30109" w14:textId="77777777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9. Piano di attuazione</w:t>
      </w:r>
    </w:p>
    <w:p w14:paraId="33AB8F5C" w14:textId="77777777" w:rsidR="00B70989" w:rsidRPr="00B70989" w:rsidRDefault="00B70989" w:rsidP="00B70989">
      <w:r w:rsidRPr="00B70989">
        <w:t>Il piano di attuazione prevede:</w:t>
      </w:r>
    </w:p>
    <w:p w14:paraId="57A79523" w14:textId="77777777" w:rsidR="00B70989" w:rsidRPr="00B70989" w:rsidRDefault="00B70989" w:rsidP="00B70989">
      <w:pPr>
        <w:numPr>
          <w:ilvl w:val="0"/>
          <w:numId w:val="17"/>
        </w:numPr>
      </w:pPr>
      <w:r w:rsidRPr="00B70989">
        <w:t>fasi di avvio, consolidamento e sviluppo;</w:t>
      </w:r>
    </w:p>
    <w:p w14:paraId="53113BF3" w14:textId="77777777" w:rsidR="00B70989" w:rsidRPr="00B70989" w:rsidRDefault="00B70989" w:rsidP="00B70989">
      <w:pPr>
        <w:numPr>
          <w:ilvl w:val="0"/>
          <w:numId w:val="17"/>
        </w:numPr>
      </w:pPr>
      <w:r w:rsidRPr="00B70989">
        <w:t>cronoprogramma indicativo;</w:t>
      </w:r>
    </w:p>
    <w:p w14:paraId="5735CA1E" w14:textId="77777777" w:rsidR="00B70989" w:rsidRPr="00B70989" w:rsidRDefault="00B70989" w:rsidP="00B70989">
      <w:pPr>
        <w:numPr>
          <w:ilvl w:val="0"/>
          <w:numId w:val="17"/>
        </w:numPr>
      </w:pPr>
      <w:r w:rsidRPr="00B70989">
        <w:t>responsabilità e meccanismi di monitoraggio.</w:t>
      </w:r>
    </w:p>
    <w:p w14:paraId="4597CFDE" w14:textId="77777777" w:rsidR="00B70989" w:rsidRPr="00B70989" w:rsidRDefault="0036342A" w:rsidP="00B70989">
      <w:r>
        <w:pict w14:anchorId="52BD2D6A">
          <v:rect id="_x0000_i1034" style="width:0;height:1.5pt" o:hralign="center" o:hrstd="t" o:hr="t" fillcolor="#a0a0a0" stroked="f"/>
        </w:pict>
      </w:r>
    </w:p>
    <w:p w14:paraId="6C0E51DC" w14:textId="77777777" w:rsidR="00B70989" w:rsidRPr="00B70989" w:rsidRDefault="00B70989" w:rsidP="00B70989">
      <w:pPr>
        <w:rPr>
          <w:b/>
          <w:bCs/>
        </w:rPr>
      </w:pPr>
      <w:r w:rsidRPr="00B70989">
        <w:rPr>
          <w:b/>
          <w:bCs/>
        </w:rPr>
        <w:t>10. Valutazione complessiva e conclusioni</w:t>
      </w:r>
    </w:p>
    <w:p w14:paraId="65FD3A5A" w14:textId="65688E99" w:rsidR="00B70989" w:rsidRPr="00B70989" w:rsidRDefault="00B70989" w:rsidP="00B70989"/>
    <w:p w14:paraId="31C5D9D8" w14:textId="77777777" w:rsidR="008E0A72" w:rsidRDefault="008E0A72">
      <w:pPr>
        <w:rPr>
          <w:strike/>
        </w:rPr>
      </w:pPr>
    </w:p>
    <w:p w14:paraId="077A45B5" w14:textId="77777777" w:rsidR="002E2C6C" w:rsidRDefault="002E2C6C">
      <w:pPr>
        <w:rPr>
          <w:strike/>
        </w:rPr>
      </w:pPr>
    </w:p>
    <w:p w14:paraId="39198525" w14:textId="77777777" w:rsidR="0036342A" w:rsidRDefault="0036342A" w:rsidP="0036342A">
      <w:pPr>
        <w:rPr>
          <w:color w:val="EE0000"/>
        </w:rPr>
      </w:pPr>
    </w:p>
    <w:p w14:paraId="0FB19FDA" w14:textId="77777777" w:rsidR="0036342A" w:rsidRDefault="0036342A" w:rsidP="0036342A">
      <w:pPr>
        <w:rPr>
          <w:color w:val="EE0000"/>
        </w:rPr>
      </w:pPr>
    </w:p>
    <w:p w14:paraId="4D8ECB1A" w14:textId="2315A041" w:rsidR="0036342A" w:rsidRPr="0036342A" w:rsidRDefault="0036342A" w:rsidP="0036342A">
      <w:pPr>
        <w:ind w:left="4248" w:firstLine="708"/>
      </w:pPr>
      <w:r w:rsidRPr="0036342A">
        <w:lastRenderedPageBreak/>
        <w:t>Firma del legale rappresentante</w:t>
      </w:r>
    </w:p>
    <w:p w14:paraId="7A1271C5" w14:textId="77777777" w:rsidR="0036342A" w:rsidRPr="0036342A" w:rsidRDefault="0036342A" w:rsidP="0036342A">
      <w:pPr>
        <w:rPr>
          <w:color w:val="EE0000"/>
        </w:rPr>
      </w:pPr>
    </w:p>
    <w:p w14:paraId="0B1D8587" w14:textId="77777777" w:rsidR="0036342A" w:rsidRPr="0036342A" w:rsidRDefault="0036342A" w:rsidP="0036342A">
      <w:pPr>
        <w:rPr>
          <w:color w:val="EE0000"/>
        </w:rPr>
      </w:pPr>
    </w:p>
    <w:p w14:paraId="7EDC539B" w14:textId="0698490A" w:rsidR="002E2C6C" w:rsidRPr="0036342A" w:rsidRDefault="0036342A" w:rsidP="0036342A">
      <w:r w:rsidRPr="0036342A">
        <w:t>Il presente modulo dovrà essere compilato, firmato digitalmente dal legale rappresentante. In caso di firma autografa dovrà essere allegata una fotocopia del documento di identità in corso di validità del sottoscrittore.</w:t>
      </w:r>
    </w:p>
    <w:sectPr w:rsidR="002E2C6C" w:rsidRPr="00363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DA0"/>
    <w:multiLevelType w:val="multilevel"/>
    <w:tmpl w:val="8AA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2C27"/>
    <w:multiLevelType w:val="multilevel"/>
    <w:tmpl w:val="37B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2F26"/>
    <w:multiLevelType w:val="hybridMultilevel"/>
    <w:tmpl w:val="C9A07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40D1"/>
    <w:multiLevelType w:val="multilevel"/>
    <w:tmpl w:val="845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F6A5F"/>
    <w:multiLevelType w:val="multilevel"/>
    <w:tmpl w:val="3816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951B3"/>
    <w:multiLevelType w:val="multilevel"/>
    <w:tmpl w:val="F71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4C44"/>
    <w:multiLevelType w:val="multilevel"/>
    <w:tmpl w:val="3284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77CC4"/>
    <w:multiLevelType w:val="multilevel"/>
    <w:tmpl w:val="703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5051"/>
    <w:multiLevelType w:val="multilevel"/>
    <w:tmpl w:val="14A6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C7F83"/>
    <w:multiLevelType w:val="multilevel"/>
    <w:tmpl w:val="106A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84F34"/>
    <w:multiLevelType w:val="multilevel"/>
    <w:tmpl w:val="7A9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57156"/>
    <w:multiLevelType w:val="multilevel"/>
    <w:tmpl w:val="753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86054"/>
    <w:multiLevelType w:val="multilevel"/>
    <w:tmpl w:val="8FFE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C7166"/>
    <w:multiLevelType w:val="multilevel"/>
    <w:tmpl w:val="3BB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55938"/>
    <w:multiLevelType w:val="multilevel"/>
    <w:tmpl w:val="11F6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52E79"/>
    <w:multiLevelType w:val="multilevel"/>
    <w:tmpl w:val="415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45467"/>
    <w:multiLevelType w:val="multilevel"/>
    <w:tmpl w:val="88EE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62C11"/>
    <w:multiLevelType w:val="multilevel"/>
    <w:tmpl w:val="9142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526AD"/>
    <w:multiLevelType w:val="multilevel"/>
    <w:tmpl w:val="F400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93FBE"/>
    <w:multiLevelType w:val="multilevel"/>
    <w:tmpl w:val="1D3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3303B"/>
    <w:multiLevelType w:val="multilevel"/>
    <w:tmpl w:val="100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4A00B3"/>
    <w:multiLevelType w:val="multilevel"/>
    <w:tmpl w:val="1B8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F3F17"/>
    <w:multiLevelType w:val="multilevel"/>
    <w:tmpl w:val="1C1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B2C41"/>
    <w:multiLevelType w:val="multilevel"/>
    <w:tmpl w:val="D13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748C8"/>
    <w:multiLevelType w:val="multilevel"/>
    <w:tmpl w:val="B2C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342D76"/>
    <w:multiLevelType w:val="multilevel"/>
    <w:tmpl w:val="911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D377F"/>
    <w:multiLevelType w:val="multilevel"/>
    <w:tmpl w:val="8100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C1F78"/>
    <w:multiLevelType w:val="multilevel"/>
    <w:tmpl w:val="12BE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16061"/>
    <w:multiLevelType w:val="multilevel"/>
    <w:tmpl w:val="81E4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110C6"/>
    <w:multiLevelType w:val="multilevel"/>
    <w:tmpl w:val="747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3486E"/>
    <w:multiLevelType w:val="multilevel"/>
    <w:tmpl w:val="E00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26137"/>
    <w:multiLevelType w:val="multilevel"/>
    <w:tmpl w:val="9BB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07089"/>
    <w:multiLevelType w:val="multilevel"/>
    <w:tmpl w:val="FA90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D65803"/>
    <w:multiLevelType w:val="multilevel"/>
    <w:tmpl w:val="7608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C5B0D"/>
    <w:multiLevelType w:val="multilevel"/>
    <w:tmpl w:val="87F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C7894"/>
    <w:multiLevelType w:val="multilevel"/>
    <w:tmpl w:val="2D7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000480">
    <w:abstractNumId w:val="30"/>
  </w:num>
  <w:num w:numId="2" w16cid:durableId="2140221664">
    <w:abstractNumId w:val="7"/>
  </w:num>
  <w:num w:numId="3" w16cid:durableId="2072458394">
    <w:abstractNumId w:val="16"/>
  </w:num>
  <w:num w:numId="4" w16cid:durableId="1019622923">
    <w:abstractNumId w:val="11"/>
  </w:num>
  <w:num w:numId="5" w16cid:durableId="100956106">
    <w:abstractNumId w:val="0"/>
  </w:num>
  <w:num w:numId="6" w16cid:durableId="1525899638">
    <w:abstractNumId w:val="15"/>
  </w:num>
  <w:num w:numId="7" w16cid:durableId="746727333">
    <w:abstractNumId w:val="13"/>
  </w:num>
  <w:num w:numId="8" w16cid:durableId="2109539318">
    <w:abstractNumId w:val="3"/>
  </w:num>
  <w:num w:numId="9" w16cid:durableId="651250104">
    <w:abstractNumId w:val="10"/>
  </w:num>
  <w:num w:numId="10" w16cid:durableId="828715596">
    <w:abstractNumId w:val="29"/>
  </w:num>
  <w:num w:numId="11" w16cid:durableId="1298218824">
    <w:abstractNumId w:val="12"/>
  </w:num>
  <w:num w:numId="12" w16cid:durableId="830950897">
    <w:abstractNumId w:val="28"/>
  </w:num>
  <w:num w:numId="13" w16cid:durableId="1697265719">
    <w:abstractNumId w:val="24"/>
  </w:num>
  <w:num w:numId="14" w16cid:durableId="1412628891">
    <w:abstractNumId w:val="25"/>
  </w:num>
  <w:num w:numId="15" w16cid:durableId="1969969122">
    <w:abstractNumId w:val="20"/>
  </w:num>
  <w:num w:numId="16" w16cid:durableId="665279581">
    <w:abstractNumId w:val="23"/>
  </w:num>
  <w:num w:numId="17" w16cid:durableId="1763330724">
    <w:abstractNumId w:val="5"/>
  </w:num>
  <w:num w:numId="18" w16cid:durableId="1302734201">
    <w:abstractNumId w:val="21"/>
  </w:num>
  <w:num w:numId="19" w16cid:durableId="1599481644">
    <w:abstractNumId w:val="14"/>
  </w:num>
  <w:num w:numId="20" w16cid:durableId="182942514">
    <w:abstractNumId w:val="34"/>
  </w:num>
  <w:num w:numId="21" w16cid:durableId="1184704697">
    <w:abstractNumId w:val="35"/>
  </w:num>
  <w:num w:numId="22" w16cid:durableId="1526216832">
    <w:abstractNumId w:val="32"/>
  </w:num>
  <w:num w:numId="23" w16cid:durableId="125314548">
    <w:abstractNumId w:val="18"/>
  </w:num>
  <w:num w:numId="24" w16cid:durableId="237054607">
    <w:abstractNumId w:val="22"/>
  </w:num>
  <w:num w:numId="25" w16cid:durableId="1587348064">
    <w:abstractNumId w:val="36"/>
  </w:num>
  <w:num w:numId="26" w16cid:durableId="510141890">
    <w:abstractNumId w:val="26"/>
  </w:num>
  <w:num w:numId="27" w16cid:durableId="1102412245">
    <w:abstractNumId w:val="19"/>
  </w:num>
  <w:num w:numId="28" w16cid:durableId="574173026">
    <w:abstractNumId w:val="6"/>
  </w:num>
  <w:num w:numId="29" w16cid:durableId="321350030">
    <w:abstractNumId w:val="33"/>
  </w:num>
  <w:num w:numId="30" w16cid:durableId="1121070167">
    <w:abstractNumId w:val="9"/>
  </w:num>
  <w:num w:numId="31" w16cid:durableId="2007710772">
    <w:abstractNumId w:val="17"/>
  </w:num>
  <w:num w:numId="32" w16cid:durableId="1673754876">
    <w:abstractNumId w:val="27"/>
  </w:num>
  <w:num w:numId="33" w16cid:durableId="1290746336">
    <w:abstractNumId w:val="4"/>
  </w:num>
  <w:num w:numId="34" w16cid:durableId="1865365406">
    <w:abstractNumId w:val="1"/>
  </w:num>
  <w:num w:numId="35" w16cid:durableId="904224549">
    <w:abstractNumId w:val="31"/>
  </w:num>
  <w:num w:numId="36" w16cid:durableId="955479659">
    <w:abstractNumId w:val="8"/>
  </w:num>
  <w:num w:numId="37" w16cid:durableId="23987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89"/>
    <w:rsid w:val="000F3CAA"/>
    <w:rsid w:val="002B550C"/>
    <w:rsid w:val="002E2C6C"/>
    <w:rsid w:val="0036342A"/>
    <w:rsid w:val="003E5E74"/>
    <w:rsid w:val="00407E92"/>
    <w:rsid w:val="004E70C4"/>
    <w:rsid w:val="00684461"/>
    <w:rsid w:val="006A1482"/>
    <w:rsid w:val="006E6085"/>
    <w:rsid w:val="008B0C26"/>
    <w:rsid w:val="008E0A72"/>
    <w:rsid w:val="008E335F"/>
    <w:rsid w:val="008E7164"/>
    <w:rsid w:val="00915053"/>
    <w:rsid w:val="00975822"/>
    <w:rsid w:val="00990703"/>
    <w:rsid w:val="00991C21"/>
    <w:rsid w:val="00AD0958"/>
    <w:rsid w:val="00AE7642"/>
    <w:rsid w:val="00B1199C"/>
    <w:rsid w:val="00B671FE"/>
    <w:rsid w:val="00B70989"/>
    <w:rsid w:val="00E72593"/>
    <w:rsid w:val="00E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046A85F"/>
  <w15:chartTrackingRefBased/>
  <w15:docId w15:val="{0A4CBEE0-8CF1-4E01-8C41-F9E1AF31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9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9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9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9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9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9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989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B709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9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9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989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B7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Crepaldi Carlotta</cp:lastModifiedBy>
  <cp:revision>12</cp:revision>
  <dcterms:created xsi:type="dcterms:W3CDTF">2026-01-20T11:59:00Z</dcterms:created>
  <dcterms:modified xsi:type="dcterms:W3CDTF">2026-01-30T09:10:00Z</dcterms:modified>
</cp:coreProperties>
</file>