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5D08" w14:textId="77777777" w:rsidR="00B45D35" w:rsidRPr="00A83247" w:rsidRDefault="00B45D35" w:rsidP="00B45D35">
      <w:pPr>
        <w:pageBreakBefore/>
        <w:widowControl/>
        <w:autoSpaceDE w:val="0"/>
        <w:ind w:left="-142"/>
        <w:rPr>
          <w:rFonts w:ascii="Verdana" w:eastAsia="Times New Roman" w:hAnsi="Verdana" w:cs="Verdana"/>
          <w:b/>
          <w:bCs/>
          <w:sz w:val="20"/>
          <w:szCs w:val="20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20"/>
          <w:szCs w:val="20"/>
          <w:lang w:eastAsia="ar-SA" w:bidi="ar-SA"/>
        </w:rPr>
        <w:t>Allegato 1A</w:t>
      </w:r>
    </w:p>
    <w:p w14:paraId="4B4ECD0E" w14:textId="77777777" w:rsidR="00B45D35" w:rsidRPr="00A83247" w:rsidRDefault="00B45D35" w:rsidP="00B45D35">
      <w:pPr>
        <w:widowControl/>
        <w:autoSpaceDE w:val="0"/>
        <w:rPr>
          <w:rFonts w:ascii="Verdana" w:eastAsia="Times New Roman" w:hAnsi="Verdana" w:cs="Verdana"/>
          <w:b/>
          <w:bCs/>
          <w:sz w:val="2"/>
          <w:szCs w:val="2"/>
          <w:lang w:eastAsia="ar-SA" w:bidi="ar-SA"/>
        </w:rPr>
      </w:pPr>
    </w:p>
    <w:p w14:paraId="291D6110" w14:textId="7DA7E60C" w:rsidR="00B45D35" w:rsidRPr="00A83247" w:rsidRDefault="00B45D35" w:rsidP="00B45D35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  <w:r w:rsidRPr="00A83247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Schema di convenzione tra la Regione Emilia-Romagna e ………………… per la realizzazione del progetto finanziato con determinazione n. </w:t>
      </w:r>
      <w:r w:rsidR="00D0789F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23731/</w:t>
      </w:r>
      <w:r w:rsidRPr="00A83247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2023, ai sensi della L.R. 41/97 (Art. 10, comma 1, lettera b).</w:t>
      </w:r>
    </w:p>
    <w:p w14:paraId="67216785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078D48D0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522F11D4" w14:textId="53912A9F" w:rsidR="00B45D35" w:rsidRPr="00A83247" w:rsidRDefault="00B45D35" w:rsidP="00B45D35">
      <w:pPr>
        <w:spacing w:before="113" w:after="113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Premesso che con delibera di Giunta Regionale n</w:t>
      </w:r>
      <w:r w:rsidR="00D0789F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. </w:t>
      </w:r>
      <w:r w:rsidR="00CB02C8">
        <w:rPr>
          <w:rFonts w:ascii="Verdana" w:eastAsia="MS Mincho" w:hAnsi="Verdana" w:cs="Verdana"/>
          <w:sz w:val="18"/>
          <w:szCs w:val="18"/>
          <w:lang w:eastAsia="ar-SA" w:bidi="ar-SA"/>
        </w:rPr>
        <w:t>1063</w:t>
      </w:r>
      <w:r w:rsidR="00DE5226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del</w:t>
      </w:r>
      <w:r w:rsidR="00DE5226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r w:rsidR="00CB02C8">
        <w:rPr>
          <w:rFonts w:ascii="Verdana" w:eastAsia="MS Mincho" w:hAnsi="Verdana" w:cs="Verdana"/>
          <w:sz w:val="18"/>
          <w:szCs w:val="18"/>
          <w:lang w:eastAsia="ar-SA" w:bidi="ar-SA"/>
        </w:rPr>
        <w:t>26/06</w:t>
      </w:r>
      <w:r w:rsidR="00DE5226">
        <w:rPr>
          <w:rFonts w:ascii="Verdana" w:eastAsia="MS Mincho" w:hAnsi="Verdana" w:cs="Verdana"/>
          <w:sz w:val="18"/>
          <w:szCs w:val="18"/>
          <w:lang w:eastAsia="ar-SA" w:bidi="ar-SA"/>
        </w:rPr>
        <w:t>/2023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la Regione ha approvato 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i criteri per progetti di promozione e marketing del territorio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ai sensi della 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L.R. 41/97 – Art. 10, comma 1, lettera b), da realizzarsi da parte degli Enti locali individuati a seguito di procedura di concertazione e condivisione territoriale approvata con deliberazione n. </w:t>
      </w:r>
      <w:r>
        <w:rPr>
          <w:rFonts w:ascii="Verdana" w:hAnsi="Verdana" w:cs="Verdana"/>
          <w:sz w:val="18"/>
          <w:szCs w:val="18"/>
          <w:shd w:val="clear" w:color="auto" w:fill="FFFFFF"/>
        </w:rPr>
        <w:t>1018/2023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, nonché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il presente schema di convenzione, in merito alla realizzazione del progetto approvato con deliberazione della Giunta regionale n</w:t>
      </w:r>
      <w:r w:rsidR="00615497">
        <w:rPr>
          <w:rFonts w:ascii="Verdana" w:eastAsia="MS Mincho" w:hAnsi="Verdana" w:cs="Verdana"/>
          <w:sz w:val="18"/>
          <w:szCs w:val="18"/>
          <w:lang w:eastAsia="ar-SA" w:bidi="ar-SA"/>
        </w:rPr>
        <w:t>. 1795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</w:t>
      </w:r>
      <w:r w:rsidR="00615497">
        <w:rPr>
          <w:rFonts w:ascii="Verdana" w:eastAsia="MS Mincho" w:hAnsi="Verdana" w:cs="Verdana"/>
          <w:sz w:val="18"/>
          <w:szCs w:val="18"/>
          <w:lang w:eastAsia="ar-SA" w:bidi="ar-SA"/>
        </w:rPr>
        <w:t>23/10/2023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e finanziato con determinazione dirigenziale n.</w:t>
      </w:r>
      <w:r w:rsidR="0061549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23731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del </w:t>
      </w:r>
      <w:r w:rsidR="00615497">
        <w:rPr>
          <w:rFonts w:ascii="Verdana" w:eastAsia="MS Mincho" w:hAnsi="Verdana" w:cs="Verdana"/>
          <w:sz w:val="18"/>
          <w:szCs w:val="18"/>
          <w:lang w:eastAsia="ar-SA" w:bidi="ar-SA"/>
        </w:rPr>
        <w:t>10/11/2023;</w:t>
      </w:r>
    </w:p>
    <w:p w14:paraId="72CBC9AE" w14:textId="77777777" w:rsidR="00B45D35" w:rsidRPr="00A83247" w:rsidRDefault="00B45D35" w:rsidP="00B45D35">
      <w:pPr>
        <w:widowControl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</w:p>
    <w:p w14:paraId="0F0505FC" w14:textId="77777777" w:rsidR="00B45D35" w:rsidRPr="00A83247" w:rsidRDefault="00B45D35" w:rsidP="00B45D35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FRA</w:t>
      </w:r>
    </w:p>
    <w:p w14:paraId="4EC34C11" w14:textId="77777777" w:rsidR="00B45D35" w:rsidRPr="00A83247" w:rsidRDefault="00B45D35" w:rsidP="00B45D35">
      <w:pPr>
        <w:widowControl/>
        <w:spacing w:before="60" w:after="6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54A18DE" w14:textId="77777777" w:rsidR="00B45D35" w:rsidRPr="00A83247" w:rsidRDefault="00B45D35" w:rsidP="00B45D35">
      <w:pPr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 xml:space="preserve">La Regione Emilia-Romagna, 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codice fiscale 80062590379, con sede in Bologna, Viale A. Moro, 38, rappresentata dal dirigente responsabile di </w:t>
      </w:r>
      <w:r w:rsidRPr="00A83247">
        <w:rPr>
          <w:rFonts w:ascii="Verdana" w:hAnsi="Verdana" w:cs="Verdana"/>
          <w:sz w:val="18"/>
          <w:szCs w:val="18"/>
        </w:rPr>
        <w:t>Settore turismo, commercio, economia urbana, sport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, </w:t>
      </w: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Paola Bissi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, ai sensi della L.R. 43/2001 e successive modificazioni e integrazioni;</w:t>
      </w:r>
    </w:p>
    <w:p w14:paraId="76A8DDAD" w14:textId="77777777" w:rsidR="00B45D35" w:rsidRPr="00A83247" w:rsidRDefault="00B45D35" w:rsidP="00B45D35">
      <w:pPr>
        <w:widowControl/>
        <w:spacing w:before="60" w:after="6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74D3EAB" w14:textId="77777777" w:rsidR="00B45D35" w:rsidRPr="00A83247" w:rsidRDefault="00B45D35" w:rsidP="00B45D35">
      <w:pPr>
        <w:widowControl/>
        <w:spacing w:before="60" w:after="6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</w:t>
      </w:r>
    </w:p>
    <w:p w14:paraId="7969F3AB" w14:textId="77777777" w:rsidR="00B45D35" w:rsidRPr="00A83247" w:rsidRDefault="00B45D35" w:rsidP="00B45D35">
      <w:pPr>
        <w:widowControl/>
        <w:spacing w:before="60" w:after="6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70B5E73F" w14:textId="77777777" w:rsidR="00B45D35" w:rsidRPr="00A83247" w:rsidRDefault="00B45D35" w:rsidP="00B45D35">
      <w:pPr>
        <w:widowControl/>
        <w:autoSpaceDE w:val="0"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…………………………, codice fiscale ………………………, con sede ……………………………………, rappresentato da …………………………………; </w:t>
      </w:r>
    </w:p>
    <w:p w14:paraId="0D754D1B" w14:textId="77777777" w:rsidR="00B45D35" w:rsidRPr="00A83247" w:rsidRDefault="00B45D35" w:rsidP="00B45D35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81BC9F7" w14:textId="77777777" w:rsidR="00B45D35" w:rsidRPr="00A83247" w:rsidRDefault="00B45D35" w:rsidP="00B45D35">
      <w:pPr>
        <w:widowControl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Soggetti che di seguito saranno rispettivamente nominati "</w:t>
      </w: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Regione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" e "</w:t>
      </w: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Ente locale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"</w:t>
      </w:r>
    </w:p>
    <w:p w14:paraId="0D1FFBAD" w14:textId="77777777" w:rsidR="00B45D35" w:rsidRPr="00A83247" w:rsidRDefault="00B45D35" w:rsidP="00B45D35">
      <w:pPr>
        <w:widowControl/>
        <w:autoSpaceDE w:val="0"/>
        <w:jc w:val="both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1F06C164" w14:textId="77777777" w:rsidR="00B45D35" w:rsidRPr="00A83247" w:rsidRDefault="00B45D35" w:rsidP="00B45D35">
      <w:pPr>
        <w:widowControl/>
        <w:autoSpaceDE w:val="0"/>
        <w:jc w:val="both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6135CCE1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6801AC60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  <w:t>si conviene e si stipula quanto segue:</w:t>
      </w:r>
    </w:p>
    <w:p w14:paraId="233EDA82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D517BD4" w14:textId="77777777" w:rsidR="00B45D35" w:rsidRPr="00A83247" w:rsidRDefault="00B45D35" w:rsidP="00B45D35">
      <w:pPr>
        <w:widowControl/>
        <w:autoSpaceDE w:val="0"/>
        <w:jc w:val="center"/>
        <w:rPr>
          <w:rFonts w:ascii="Verdana" w:eastAsia="Times New Roman" w:hAnsi="Verdana" w:cs="Verdana"/>
          <w:sz w:val="6"/>
          <w:szCs w:val="6"/>
          <w:lang w:eastAsia="ar-SA" w:bidi="ar-SA"/>
        </w:rPr>
      </w:pPr>
    </w:p>
    <w:p w14:paraId="7A083C3E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</w:t>
      </w:r>
    </w:p>
    <w:p w14:paraId="28FC1AA0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Oggetto della convenzione</w:t>
      </w:r>
    </w:p>
    <w:p w14:paraId="6A962897" w14:textId="5B1BB06D" w:rsidR="00B45D35" w:rsidRPr="00A83247" w:rsidRDefault="00B45D35" w:rsidP="00B45D35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La presente convenzione disciplina e regola i rapporti tra i suddetti soggetti per la realizzazione del progetto denominato “……………………………………………………………………………………………………”, </w:t>
      </w:r>
      <w:bookmarkStart w:id="0" w:name="_Hlk520284801"/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finanziato con determinazione dirigenziale n. </w:t>
      </w:r>
      <w:r w:rsidR="006B54F3">
        <w:rPr>
          <w:rFonts w:ascii="Verdana" w:eastAsia="Times New Roman" w:hAnsi="Verdana" w:cs="Verdana"/>
          <w:sz w:val="18"/>
          <w:szCs w:val="18"/>
          <w:lang w:eastAsia="ar-SA" w:bidi="ar-SA"/>
        </w:rPr>
        <w:t>23731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</w:t>
      </w:r>
      <w:r w:rsidR="006B54F3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10/11/2023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, a cui è stato assegnato il Codice Unico di Progetto (CUP) ………………………….</w:t>
      </w:r>
    </w:p>
    <w:bookmarkEnd w:id="0"/>
    <w:p w14:paraId="1DA0191A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2</w:t>
      </w:r>
    </w:p>
    <w:p w14:paraId="21EFB1AB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Obiettivi</w:t>
      </w:r>
    </w:p>
    <w:p w14:paraId="037FC1F2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L'obiettivo che si intende perseguire è di valorizzare e rivitalizzare il commercio tradizionale nell'area di riferimento mediante l'attuazione di politiche coordinate e condivise fra i diversi soggetti interessati e in particolare mediante:  </w:t>
      </w:r>
    </w:p>
    <w:p w14:paraId="574005B4" w14:textId="77777777" w:rsidR="00B45D35" w:rsidRPr="00A83247" w:rsidRDefault="00B45D35" w:rsidP="00B45D35">
      <w:pPr>
        <w:widowControl/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6"/>
          <w:szCs w:val="6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l’attuazione di modelli di governance del territorio in una logica di partnership pubblico-privata;</w:t>
      </w:r>
    </w:p>
    <w:p w14:paraId="4E27AB59" w14:textId="77777777" w:rsidR="00B45D35" w:rsidRPr="00A83247" w:rsidRDefault="00B45D35" w:rsidP="00B45D35">
      <w:pPr>
        <w:widowControl/>
        <w:tabs>
          <w:tab w:val="left" w:pos="284"/>
        </w:tabs>
        <w:spacing w:before="120" w:after="360" w:line="360" w:lineRule="auto"/>
        <w:ind w:left="284" w:hanging="284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lastRenderedPageBreak/>
        <w:t>-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la creazione di strumenti strategici ed operativi che </w:t>
      </w:r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consentano 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di gestire in maniera efficiente ed efficace le diverse politiche di promozione e marketing del territorio, nonché di sviluppare servizi che possono aumentarne l’attrattività.</w:t>
      </w:r>
    </w:p>
    <w:p w14:paraId="62E550D1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3</w:t>
      </w:r>
    </w:p>
    <w:p w14:paraId="125A59D0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Contributo regionale</w:t>
      </w:r>
    </w:p>
    <w:p w14:paraId="2F344C04" w14:textId="77777777" w:rsidR="00B45D35" w:rsidRPr="00A83247" w:rsidRDefault="00B45D35" w:rsidP="00B45D35">
      <w:pPr>
        <w:shd w:val="clear" w:color="auto" w:fill="FFFFFF"/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1. L'importo ammesso del progetto ammonta ad € ……………, di cui € ……………… finanziati con contributo regionale.</w:t>
      </w:r>
    </w:p>
    <w:p w14:paraId="04550BED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4</w:t>
      </w:r>
    </w:p>
    <w:p w14:paraId="4DB727BD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Tempistiche per la realizzazione dell’intervento e cronoprogramma</w:t>
      </w:r>
    </w:p>
    <w:p w14:paraId="067C50AF" w14:textId="77777777" w:rsidR="00B45D35" w:rsidRPr="00A83247" w:rsidRDefault="00B45D35" w:rsidP="00B45D35">
      <w:pPr>
        <w:pStyle w:val="Standard"/>
        <w:spacing w:before="120" w:after="120" w:line="360" w:lineRule="auto"/>
        <w:jc w:val="both"/>
        <w:rPr>
          <w:rFonts w:ascii="Verdana" w:hAnsi="Verdana" w:cs="Verdana"/>
          <w:sz w:val="18"/>
          <w:szCs w:val="18"/>
          <w:shd w:val="clear" w:color="auto" w:fill="FFFFFF"/>
        </w:rPr>
      </w:pP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r w:rsidRPr="00A83247">
        <w:rPr>
          <w:rFonts w:ascii="Verdana" w:hAnsi="Verdana" w:cs="Verdana"/>
          <w:sz w:val="18"/>
          <w:szCs w:val="18"/>
        </w:rPr>
        <w:t>Sono ammissibili le iniziative progettuali che abbiano avuto inizio a decorrere dal 1° gennaio 2024 e fino al 30 giugno 2025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.  </w:t>
      </w:r>
    </w:p>
    <w:p w14:paraId="6A3006F0" w14:textId="77777777" w:rsidR="00B45D35" w:rsidRPr="00A83247" w:rsidRDefault="00B45D35" w:rsidP="00B45D3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2. Per progetti conclusi sono da intendersi i progetti le cui iniziative e attività previste siano state materialmente completate e realizzate, comprensive nei casi previsti dalla normativa vigente dei certificati di regolare esecuzione, e per le quali tutti pagamenti sono stati effettuati dai beneficiari</w:t>
      </w:r>
      <w:r w:rsidRPr="00A83247">
        <w:rPr>
          <w:rFonts w:ascii="Verdana" w:hAnsi="Verdana" w:cs="Verdana"/>
          <w:b/>
          <w:bCs/>
          <w:sz w:val="18"/>
          <w:szCs w:val="18"/>
        </w:rPr>
        <w:t xml:space="preserve">. </w:t>
      </w:r>
      <w:bookmarkStart w:id="1" w:name="_Hlk66358477"/>
      <w:r w:rsidRPr="00A83247">
        <w:rPr>
          <w:rFonts w:ascii="Verdana" w:hAnsi="Verdana" w:cs="Verdana"/>
          <w:sz w:val="18"/>
          <w:szCs w:val="18"/>
        </w:rPr>
        <w:t>La data dell’ultimo mandato di pagamento costituisce, quindi, la data di conclusione del progetto</w:t>
      </w:r>
      <w:bookmarkEnd w:id="1"/>
      <w:r w:rsidRPr="00A83247">
        <w:rPr>
          <w:rFonts w:ascii="Verdana" w:hAnsi="Verdana" w:cs="Verdana"/>
          <w:sz w:val="18"/>
          <w:szCs w:val="18"/>
        </w:rPr>
        <w:t>.</w:t>
      </w:r>
    </w:p>
    <w:p w14:paraId="4F871C53" w14:textId="77777777" w:rsidR="00B45D35" w:rsidRPr="00A83247" w:rsidRDefault="00B45D35" w:rsidP="00B45D35">
      <w:pPr>
        <w:widowControl/>
        <w:shd w:val="clear" w:color="auto" w:fill="FFFFFF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3. Le iniziative e attività progettuali dovranno seguire il seguente cronoprogramma:</w:t>
      </w:r>
    </w:p>
    <w:p w14:paraId="0D566EA7" w14:textId="77777777" w:rsidR="00B45D35" w:rsidRPr="00A83247" w:rsidRDefault="00B45D35" w:rsidP="00B45D35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360" w:lineRule="auto"/>
        <w:ind w:hanging="271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realizzazione nell'anno 2024 del 50% </w:t>
      </w:r>
      <w:bookmarkStart w:id="2" w:name="_Hlk8647163"/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del progetto finanziato </w:t>
      </w:r>
      <w:bookmarkEnd w:id="2"/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e relativo budget di spesa;</w:t>
      </w:r>
    </w:p>
    <w:p w14:paraId="47DFAF9E" w14:textId="77777777" w:rsidR="00B45D35" w:rsidRPr="00A83247" w:rsidRDefault="00B45D35" w:rsidP="00B45D35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realizzazione nell'anno 2025 dell'ulteriore 50% del progetto finanziato e relativo budget di spesa.</w:t>
      </w:r>
    </w:p>
    <w:p w14:paraId="6B612E04" w14:textId="77777777" w:rsidR="00B45D35" w:rsidRPr="00A83247" w:rsidRDefault="00B45D35" w:rsidP="00B45D35">
      <w:pPr>
        <w:widowControl/>
        <w:shd w:val="clear" w:color="auto" w:fill="FFFFFF"/>
        <w:tabs>
          <w:tab w:val="left" w:pos="314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4. In caso di mancato raggiungimento della suddetta quota di realizzazione progettuale al 31/12/2024, si procede all'adeguamento del cronoprogramma con relativo spostamento al 2025 delle conseguenti mancate spese sostenute.</w:t>
      </w:r>
    </w:p>
    <w:p w14:paraId="0A2F45B2" w14:textId="77777777" w:rsidR="00B45D35" w:rsidRPr="00A83247" w:rsidRDefault="00B45D35" w:rsidP="00B45D35">
      <w:pPr>
        <w:widowControl/>
        <w:spacing w:before="120" w:after="360" w:line="360" w:lineRule="auto"/>
        <w:jc w:val="both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5. In deroga al suddetto termine di conclusione del progetto può essere concessa una proroga per un periodo massimo di 4 mesi, purché la relativa richiesta, motivata, sia presentata prima della scadenza prevista.</w:t>
      </w:r>
    </w:p>
    <w:p w14:paraId="5291630D" w14:textId="77777777" w:rsidR="00B45D35" w:rsidRPr="00A83247" w:rsidRDefault="00B45D35" w:rsidP="00B45D35">
      <w:pPr>
        <w:spacing w:before="120" w:after="120" w:line="360" w:lineRule="auto"/>
        <w:jc w:val="center"/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5</w:t>
      </w:r>
    </w:p>
    <w:p w14:paraId="2E91DC11" w14:textId="77777777" w:rsidR="00B45D35" w:rsidRPr="00A83247" w:rsidRDefault="00B45D35" w:rsidP="00B45D35">
      <w:pPr>
        <w:autoSpaceDE w:val="0"/>
        <w:spacing w:before="120" w:after="120"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Spese ammissibili</w:t>
      </w:r>
    </w:p>
    <w:p w14:paraId="2CB432B2" w14:textId="77777777" w:rsidR="00B45D35" w:rsidRPr="00A83247" w:rsidRDefault="00B45D35" w:rsidP="00B45D35">
      <w:pPr>
        <w:widowControl/>
        <w:tabs>
          <w:tab w:val="left" w:pos="-568"/>
        </w:tabs>
        <w:autoSpaceDE w:val="0"/>
        <w:spacing w:before="120" w:after="360" w:line="360" w:lineRule="auto"/>
        <w:ind w:left="28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Sono 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>ammissibili,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secondo le indicazioni di cui al paragrafo 3 dei criteri regionali,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le spese 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>sostenute e pagate dagli Enti locali beneficiari (o attuatori nel caso di progetti condivisi da più Enti locali associati) a decorrere dal 1° gennaio 2024 e fino al 30 giugno 2025</w:t>
      </w:r>
      <w:r w:rsidRPr="00A83247">
        <w:rPr>
          <w:rFonts w:ascii="Verdana" w:hAnsi="Verdana" w:cs="Verdana"/>
          <w:sz w:val="18"/>
          <w:szCs w:val="18"/>
        </w:rPr>
        <w:t xml:space="preserve"> </w:t>
      </w:r>
      <w:bookmarkStart w:id="3" w:name="_Hlk44581449"/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>o entro il diverso termine individuato a seguito di concessione di eventuale proroga,</w:t>
      </w:r>
      <w:bookmarkEnd w:id="3"/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 purché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comprovate da fatture quietanzate o da documenti contabili aventi valore probatorio equivalente e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direttamente imputabili al progetto finanziato. </w:t>
      </w:r>
    </w:p>
    <w:p w14:paraId="1809AB30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6</w:t>
      </w:r>
    </w:p>
    <w:p w14:paraId="45F8FFB8" w14:textId="77777777" w:rsidR="00B45D35" w:rsidRPr="00A83247" w:rsidRDefault="00B45D35" w:rsidP="00B45D35">
      <w:pPr>
        <w:spacing w:before="120" w:after="120" w:line="360" w:lineRule="auto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Pagamenti e tracciabilità dei flussi finanziari</w:t>
      </w:r>
    </w:p>
    <w:p w14:paraId="7C7700EB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lastRenderedPageBreak/>
        <w:t xml:space="preserve">1. I pagamenti devono avvenire nel rispetto dell’art. 3 della L. 136/2010 e, salvo quanto previsto al comma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dell’art. 3, della citata L. 136/2010, dev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ono essere effettuati esclusivamente tramite lo strumento del bonifico bancario o postale, </w:t>
      </w:r>
      <w:bookmarkStart w:id="4" w:name="_Hlk487005920"/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>ovvero con altri strumenti di pagamento idonei a consentire la piena tracciabilità delle operazioni.</w:t>
      </w:r>
    </w:p>
    <w:bookmarkEnd w:id="4"/>
    <w:p w14:paraId="7C6B37B8" w14:textId="77777777" w:rsidR="00B45D35" w:rsidRPr="00A83247" w:rsidRDefault="00B45D35" w:rsidP="00B45D35">
      <w:pPr>
        <w:autoSpaceDE w:val="0"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 Ai fini della tracciabilità dei flussi finanziari, i suddetti strumenti di pagamento </w:t>
      </w:r>
      <w:r w:rsidRPr="00A83247">
        <w:rPr>
          <w:rFonts w:ascii="Verdana" w:eastAsia="ArialMT" w:hAnsi="Verdana" w:cs="Verdana"/>
          <w:b/>
          <w:bCs/>
          <w:sz w:val="18"/>
          <w:szCs w:val="18"/>
          <w:u w:val="single"/>
          <w:lang w:eastAsia="ar-SA" w:bidi="ar-SA"/>
        </w:rPr>
        <w:t>(mandati di pagamento)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devono riportare, in relazione a ciascuna transazione realizzata dal beneficiario, il codice unico di progetto (CUP) relativo all’investimento pubblico sottostante.</w:t>
      </w:r>
    </w:p>
    <w:p w14:paraId="384593E4" w14:textId="77777777" w:rsidR="00B45D35" w:rsidRPr="00A83247" w:rsidRDefault="00B45D35" w:rsidP="00B45D35">
      <w:pPr>
        <w:widowControl/>
        <w:autoSpaceDE w:val="0"/>
        <w:spacing w:before="120" w:after="120" w:line="360" w:lineRule="auto"/>
        <w:ind w:left="27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Art. 7</w:t>
      </w:r>
    </w:p>
    <w:p w14:paraId="60476A04" w14:textId="77777777" w:rsidR="00B45D35" w:rsidRPr="00A83247" w:rsidRDefault="00B45D35" w:rsidP="00B45D35">
      <w:pPr>
        <w:spacing w:before="120" w:after="120" w:line="360" w:lineRule="auto"/>
        <w:jc w:val="center"/>
        <w:rPr>
          <w:rFonts w:ascii="Verdana" w:eastAsia="MS Mincho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Modalità e termini di rendicontazione delle spese</w:t>
      </w:r>
    </w:p>
    <w:p w14:paraId="2EBB13A4" w14:textId="77777777" w:rsidR="00B45D35" w:rsidRPr="00A83247" w:rsidRDefault="00B45D35" w:rsidP="00B45D35">
      <w:pPr>
        <w:autoSpaceDE w:val="0"/>
        <w:spacing w:before="120" w:after="120" w:line="360" w:lineRule="auto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</w:rPr>
        <w:t>con riferimento al cronoprogramma di cui al comma 3, dell’art. 4 ed eventuale successivo adeguamento, per stato di avanzamento annuale e saldo finale, da trasmettersi, da parte del beneficiario,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7" w:history="1">
        <w:r w:rsidRPr="00A83247">
          <w:rPr>
            <w:rFonts w:ascii="Verdana" w:hAnsi="Verdana" w:cs="Verdana"/>
            <w:sz w:val="18"/>
            <w:szCs w:val="18"/>
            <w:u w:val="single"/>
            <w:shd w:val="clear" w:color="auto" w:fill="FFFFFF"/>
            <w:lang/>
          </w:rPr>
          <w:t>comtur@postacert.regione.emilia-romagna.it</w:t>
        </w:r>
      </w:hyperlink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</w:p>
    <w:p w14:paraId="59ED3B8A" w14:textId="77777777" w:rsidR="00B45D35" w:rsidRPr="00A83247" w:rsidRDefault="00B45D35" w:rsidP="00B45D35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2.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La rendicontazione delle spese relative allo stato di avanzamento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annuale deve essere trasmessa entro il </w:t>
      </w:r>
      <w:r w:rsidRPr="00A83247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 w:bidi="ar-SA"/>
        </w:rPr>
        <w:t>31 gennaio 2025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con riferimento alle iniziative e attività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realizzate al 31/12/2024 e relative spese sostenute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 dovrà essere corredata da una relazione descrittiva e da una rendicontazione finanziaria, a cui dovranno essere allegati le fatture o documenti contabili di valore probatorio equivalente, gli atti di liquidazione delle spese sostenute, i mandati di pagamento riportanti il CUP assegnato al progetto e relative quietanze.</w:t>
      </w:r>
    </w:p>
    <w:p w14:paraId="7D12097A" w14:textId="77777777" w:rsidR="00B45D35" w:rsidRPr="00A83247" w:rsidRDefault="00B45D35" w:rsidP="00B45D35">
      <w:pPr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3.  Al fine dell’erogazione del saldo del contributo, il beneficiario è tenuto a trasmettere, </w:t>
      </w:r>
      <w:r w:rsidRPr="00A83247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entro 45 giorni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dal termine di conclusione dell’intervento così come definito al comma 2 dell’art. 4, ossia dalla data dell’ultimo mandato di pagamento, la seguente documentazione:</w:t>
      </w:r>
    </w:p>
    <w:p w14:paraId="38028030" w14:textId="77777777" w:rsidR="00B45D35" w:rsidRPr="00A83247" w:rsidRDefault="00B45D35" w:rsidP="00B45D35">
      <w:pPr>
        <w:widowControl/>
        <w:tabs>
          <w:tab w:val="left" w:pos="-568"/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a)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relazione che illustri le modalità di attuazione del progetto con dettagliata descrizione delle azioni realizzate e dei risultati raggiunti, nonché delle spese sostenute distinte per singole azioni;</w:t>
      </w:r>
    </w:p>
    <w:p w14:paraId="52FC7672" w14:textId="77777777" w:rsidR="00B45D35" w:rsidRPr="00A83247" w:rsidRDefault="00B45D35" w:rsidP="00B45D35">
      <w:pPr>
        <w:widowControl/>
        <w:tabs>
          <w:tab w:val="left" w:pos="-568"/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b)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report delle attività di monitoraggio e di valutazione del progetto;</w:t>
      </w:r>
    </w:p>
    <w:p w14:paraId="3A58D86B" w14:textId="77777777" w:rsidR="00B45D35" w:rsidRPr="00A83247" w:rsidRDefault="00B45D35" w:rsidP="00B45D35">
      <w:pPr>
        <w:tabs>
          <w:tab w:val="left" w:pos="284"/>
        </w:tabs>
        <w:spacing w:before="120" w:after="120" w:line="360" w:lineRule="auto"/>
        <w:ind w:left="284" w:hanging="270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c)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  <w:t>fatture, atti di liquidazione delle spese sostenute, mandati di pagamento riportanti il CUP assegnato al progetto e relative quietanze, riferiti all'iniziativa oggetto del contributo, non presentate nella richiesta di pagamento di cui al comma 2;</w:t>
      </w:r>
    </w:p>
    <w:p w14:paraId="7D735503" w14:textId="77777777" w:rsidR="00B45D35" w:rsidRPr="00A83247" w:rsidRDefault="00B45D35" w:rsidP="00B45D35">
      <w:pPr>
        <w:tabs>
          <w:tab w:val="left" w:pos="284"/>
        </w:tabs>
        <w:spacing w:before="120" w:after="120" w:line="360" w:lineRule="auto"/>
        <w:ind w:left="284" w:hanging="270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>d)</w:t>
      </w: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ab/>
        <w:t>certificati di regolare esecuzione delle forniture e/o servizi rilasciati dal responsabile unico del procedimento (RUP).</w:t>
      </w:r>
    </w:p>
    <w:p w14:paraId="4C91539E" w14:textId="77777777" w:rsidR="00B45D35" w:rsidRPr="00A83247" w:rsidRDefault="00B45D35" w:rsidP="00B45D35">
      <w:pPr>
        <w:shd w:val="clear" w:color="auto" w:fill="FFFFFF"/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4. L'erogazione dello stato di avanzamento annuale avviene, </w:t>
      </w:r>
      <w:r w:rsidRPr="00A83247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con riferimento al cronoprogramma di cui al comma 3, dell’art. 4, nel limite massimo dell'impegno di spesa assunto per l'anno di riferimento. L'erogazione è proporzionalmente ridotta, qualora le spese esigibili, relative ad attività e iniziative realizzate al 31/12/2024, risultino inferiori rispetto a</w:t>
      </w: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 quanto previsto dal cronoprogramma e in tal caso si procede all'adeguamento di quest’ultimo, con lo spostamento delle mancate spese sostenute all'anno successivo.</w:t>
      </w:r>
    </w:p>
    <w:p w14:paraId="7E41B43A" w14:textId="77777777" w:rsidR="00B45D35" w:rsidRPr="00A83247" w:rsidRDefault="00B45D35" w:rsidP="00B45D35">
      <w:pPr>
        <w:autoSpaceDE w:val="0"/>
        <w:spacing w:before="120" w:after="120" w:line="360" w:lineRule="auto"/>
        <w:ind w:right="15"/>
        <w:jc w:val="both"/>
        <w:rPr>
          <w:rFonts w:ascii="Verdana" w:eastAsia="MS Mincho" w:hAnsi="Verdana" w:cs="Verdana"/>
          <w:sz w:val="18"/>
          <w:szCs w:val="18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5. L'erogazione a saldo del contributo avviene nel limite massimo di quello concesso, previa verifica della documentazione di cui al comma 3 e della conformità del progetto realizzato a quello approvato. Il contributo è proporzionalmente ridotto, qualora la spesa riconosciuta dalla Regione risulti inferiore alla </w:t>
      </w: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lastRenderedPageBreak/>
        <w:t xml:space="preserve">relativa spesa prevista. </w:t>
      </w:r>
    </w:p>
    <w:p w14:paraId="39AC217D" w14:textId="77777777" w:rsidR="00B45D35" w:rsidRPr="00A83247" w:rsidRDefault="00B45D35" w:rsidP="00B45D35">
      <w:pPr>
        <w:autoSpaceDE w:val="0"/>
        <w:spacing w:before="120" w:after="360" w:line="360" w:lineRule="auto"/>
        <w:ind w:left="17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</w:rPr>
        <w:t>6. Alla liquidazione del contributo si provvederà c</w:t>
      </w:r>
      <w:r w:rsidRPr="00A83247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Pr="00A83247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Pr="00A83247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Pr="00A83247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1B8D7B2C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8</w:t>
      </w:r>
    </w:p>
    <w:p w14:paraId="1DBB1AC2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Monitoraggio e valutazione risultati</w:t>
      </w:r>
    </w:p>
    <w:p w14:paraId="2DFE3ACD" w14:textId="77777777" w:rsidR="00B45D35" w:rsidRPr="00A83247" w:rsidRDefault="00B45D35" w:rsidP="00B45D35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1. Il monitoraggio dei risultati, quale strumento capace di valutare la qualità e l’efficacia delle strategie operative, deve riguardare la verifica dei risultati delle azioni intraprese, sulla base di analisi e rilevamento di adeguati indicatori.</w:t>
      </w:r>
    </w:p>
    <w:p w14:paraId="0D229867" w14:textId="77777777" w:rsidR="00B45D35" w:rsidRPr="00A83247" w:rsidRDefault="00B45D35" w:rsidP="00B45D35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2. L'Ente locale si impegna a condividere con la Regione i risultati dei progetti ed in particolare i risultati delle azioni di monitoraggio, che devono essere forniti in sede di rendicontazione finale delle spese di cui al comma 3, dell’art. 7.</w:t>
      </w:r>
    </w:p>
    <w:p w14:paraId="033D574D" w14:textId="77777777" w:rsidR="00B45D35" w:rsidRPr="00A83247" w:rsidRDefault="00B45D35" w:rsidP="00B45D35">
      <w:pPr>
        <w:widowControl/>
        <w:autoSpaceDE w:val="0"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3. La Regione si riserva il diritto di poter utilizzare e diffondere i risultati per le proprie finalità istituzionali e per la promozione del territorio.</w:t>
      </w:r>
    </w:p>
    <w:p w14:paraId="634ADB12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9</w:t>
      </w:r>
    </w:p>
    <w:p w14:paraId="49C320ED" w14:textId="77777777" w:rsidR="00B45D35" w:rsidRPr="00A83247" w:rsidRDefault="00B45D35" w:rsidP="00B45D35">
      <w:pPr>
        <w:spacing w:before="120" w:after="120" w:line="360" w:lineRule="auto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Modifiche al progetto</w:t>
      </w:r>
    </w:p>
    <w:p w14:paraId="5DD2F757" w14:textId="77777777" w:rsidR="00B45D35" w:rsidRPr="00A83247" w:rsidRDefault="00B45D35" w:rsidP="00B45D35">
      <w:pPr>
        <w:shd w:val="clear" w:color="auto" w:fill="FFFFFF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1. Non sono ammesse variazioni sostanziali al progetto ammesso a contributo se non preventivamente richieste e approvate dalla Regione che la valuterà entro 60 giorni dal ricevimento. Qualora entro tale termine l’ufficio regionale competente non formuli rilievi o richieste di chiarimento/integrazioni, le modifiche si intendono approvate. Le richieste, adeguatamente motivate e argomentate, </w:t>
      </w:r>
      <w:r w:rsidRPr="00A83247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dovranno evidenziare gli scostamenti previsti rispetto al progetto originariamente ammesso a contributo, mantenendo comunque inalterati gli obiettivi originari. </w:t>
      </w:r>
    </w:p>
    <w:p w14:paraId="0167BD3F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Viceversa, sarà proporzionalmente ridotto qualora le spese, a seguito della modifica, subiscano una riduzione.</w:t>
      </w:r>
    </w:p>
    <w:p w14:paraId="03D3B7F0" w14:textId="77777777" w:rsidR="00B45D35" w:rsidRPr="00A83247" w:rsidRDefault="00B45D35" w:rsidP="00B45D35">
      <w:pPr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3.  Sono considerate variazioni ordinarie e non necessitano di specifica autorizzazione:</w:t>
      </w:r>
    </w:p>
    <w:p w14:paraId="6C441F71" w14:textId="77777777" w:rsidR="00B45D35" w:rsidRPr="00A83247" w:rsidRDefault="00B45D35" w:rsidP="00B45D35">
      <w:pPr>
        <w:spacing w:before="120" w:after="120" w:line="360" w:lineRule="auto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le variazioni tra le diverse azioni progettuali previste nella percentuale di scostamento fino al 20%;</w:t>
      </w:r>
    </w:p>
    <w:p w14:paraId="0C7732AA" w14:textId="77777777" w:rsidR="00B45D35" w:rsidRPr="00A83247" w:rsidRDefault="00B45D35" w:rsidP="00B45D35">
      <w:pPr>
        <w:spacing w:before="120" w:after="360" w:line="360" w:lineRule="auto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la sostituzione di taluno dei beni/servizi previsti nel progetto finanziato, con altri beni/servizi simili e/o funzionalmente e strumentalmente equivalenti.</w:t>
      </w:r>
    </w:p>
    <w:p w14:paraId="53DF5AAE" w14:textId="77777777" w:rsidR="00B45D35" w:rsidRPr="00A83247" w:rsidRDefault="00B45D35" w:rsidP="00B45D35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10</w:t>
      </w:r>
    </w:p>
    <w:p w14:paraId="3AA6A485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Revoca del contributo e recupero somme</w:t>
      </w:r>
    </w:p>
    <w:p w14:paraId="26025DF5" w14:textId="77777777" w:rsidR="00B45D35" w:rsidRPr="00A83247" w:rsidRDefault="00B45D35" w:rsidP="00B45D35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1. Il contributo è revocato in caso di:</w:t>
      </w:r>
    </w:p>
    <w:p w14:paraId="43DB3919" w14:textId="77777777" w:rsidR="00B45D35" w:rsidRPr="00A83247" w:rsidRDefault="00B45D35" w:rsidP="00B45D35">
      <w:pPr>
        <w:widowControl/>
        <w:numPr>
          <w:ilvl w:val="0"/>
          <w:numId w:val="2"/>
        </w:numPr>
        <w:tabs>
          <w:tab w:val="left" w:pos="-568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progetto realizzato in modo difforme rispetto a quello presentato e approvato;</w:t>
      </w:r>
    </w:p>
    <w:p w14:paraId="4C2A5DA8" w14:textId="77777777" w:rsidR="00B45D35" w:rsidRPr="00A83247" w:rsidRDefault="00B45D35" w:rsidP="00B45D35">
      <w:pPr>
        <w:widowControl/>
        <w:numPr>
          <w:ilvl w:val="0"/>
          <w:numId w:val="2"/>
        </w:numPr>
        <w:tabs>
          <w:tab w:val="left" w:pos="-568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5" w:name="_Hlk44924596"/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lastRenderedPageBreak/>
        <w:t>mancata trasmissione nei termini di cui al comma 3 dell’art. 7, della documentazione prevista al medesimo comma 3,</w:t>
      </w:r>
      <w:r w:rsidRPr="00A83247">
        <w:rPr>
          <w:rFonts w:ascii="Calibri" w:hAnsi="Calibri" w:cs="Calibri"/>
          <w:shd w:val="clear" w:color="auto" w:fill="FFFFFF"/>
        </w:rPr>
        <w:t xml:space="preserve"> </w:t>
      </w:r>
      <w:bookmarkStart w:id="6" w:name="_Hlk44583941"/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salvo il caso in cui si dimostri la conclusione del progetto finanziato secondo quanto definito al comma 2 dell’art. 4, entro il termine del 30 giugno 2025 o il diverso termine individuato a seguito di concessione di eventuale proroga</w:t>
      </w:r>
      <w:bookmarkEnd w:id="6"/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</w:p>
    <w:p w14:paraId="1057CD40" w14:textId="77777777" w:rsidR="00B45D35" w:rsidRPr="00A83247" w:rsidRDefault="00B45D35" w:rsidP="00B45D35">
      <w:pPr>
        <w:widowControl/>
        <w:numPr>
          <w:ilvl w:val="0"/>
          <w:numId w:val="2"/>
        </w:numPr>
        <w:tabs>
          <w:tab w:val="left" w:pos="-568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emergano inadempimenti del beneficiario rispetto agli obblighi previsti dalla presente convenzione, dichiarazioni mendaci, documentazione falsificata o l’irregolarità dell’operazione realizzata o della documentazione di spesa presentata o irregolarità collegate alle spese sostenute.</w:t>
      </w:r>
    </w:p>
    <w:bookmarkEnd w:id="5"/>
    <w:p w14:paraId="1369D437" w14:textId="77777777" w:rsidR="00B45D35" w:rsidRPr="00A83247" w:rsidRDefault="00B45D35" w:rsidP="00B45D35">
      <w:pPr>
        <w:widowControl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2. In caso di revoca del contributo, l'Ente locale deve restituire le eventuali somme indebitamente percepite entro 45 giorni dalla notifica del provvedimento da parte della Regione.</w:t>
      </w:r>
    </w:p>
    <w:p w14:paraId="5DFEEBCA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11</w:t>
      </w:r>
    </w:p>
    <w:p w14:paraId="17A88BDD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Durata della convenzione</w:t>
      </w:r>
    </w:p>
    <w:p w14:paraId="380A4AD8" w14:textId="77777777" w:rsidR="00B45D35" w:rsidRPr="00A83247" w:rsidRDefault="00B45D35" w:rsidP="00B45D35">
      <w:pPr>
        <w:widowControl/>
        <w:spacing w:before="120" w:after="24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La presente convenzione ha validità dalla data di apposizione della firma digitale da parte della Regione Emilia-Romagna come ultimo firmatario e fino alla data di erogazione a saldo del contributo concesso.</w:t>
      </w:r>
    </w:p>
    <w:p w14:paraId="7DE604BA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</w:p>
    <w:p w14:paraId="7C503F9D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12</w:t>
      </w:r>
    </w:p>
    <w:p w14:paraId="2DA5678B" w14:textId="77777777" w:rsidR="00B45D35" w:rsidRPr="00A83247" w:rsidRDefault="00B45D35" w:rsidP="00B45D35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Disposizioni finali</w:t>
      </w:r>
    </w:p>
    <w:p w14:paraId="3D81FC90" w14:textId="77777777" w:rsidR="00B45D35" w:rsidRPr="00A83247" w:rsidRDefault="00B45D35" w:rsidP="00B45D35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Per quanto non espressamente contemplato nella presente convenzione si applica la normativa vigente.</w:t>
      </w:r>
    </w:p>
    <w:p w14:paraId="3EC2FB93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93A1962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4EC9C6B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4398A37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Letto e sottoscritto digitalmente per accettazione.</w:t>
      </w:r>
    </w:p>
    <w:p w14:paraId="4E78358C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74AB2654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4EA68FD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FCA9126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INSERIRE NOME SOGGETTO BENEFICIARIO</w:t>
      </w:r>
    </w:p>
    <w:p w14:paraId="692F0D1C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(Inserire qualifica del firmatario)</w:t>
      </w:r>
    </w:p>
    <w:p w14:paraId="4D16CEC0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(Inserire nome e cognome del firmatario)</w:t>
      </w:r>
      <w:r w:rsidRPr="00A83247">
        <w:rPr>
          <w:rStyle w:val="Rimandonotaapidipagina"/>
          <w:rFonts w:ascii="Verdana" w:eastAsia="Times New Roman" w:hAnsi="Verdana" w:cs="Verdana"/>
          <w:sz w:val="18"/>
          <w:szCs w:val="18"/>
          <w:lang w:eastAsia="ar-SA" w:bidi="ar-SA"/>
        </w:rPr>
        <w:footnoteReference w:id="1"/>
      </w:r>
    </w:p>
    <w:p w14:paraId="7F0684F2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  <w:r w:rsidRPr="00A83247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ab/>
      </w:r>
    </w:p>
    <w:p w14:paraId="38273904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3C32718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0BF98FE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15CF082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REGIONE EMILIA ROMAGNA</w:t>
      </w:r>
    </w:p>
    <w:p w14:paraId="758399D2" w14:textId="77777777" w:rsidR="00B45D35" w:rsidRPr="00A83247" w:rsidRDefault="00B45D35" w:rsidP="00B45D35">
      <w:pPr>
        <w:spacing w:before="20" w:after="20"/>
        <w:jc w:val="both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IL RESPONSABILE DEL </w:t>
      </w:r>
      <w:r w:rsidRPr="00A83247">
        <w:rPr>
          <w:rFonts w:ascii="Verdana" w:hAnsi="Verdana" w:cs="Verdana"/>
          <w:sz w:val="18"/>
          <w:szCs w:val="18"/>
        </w:rPr>
        <w:t>SETTORE TURISMO, COMMERCIO, ECONOMIA URBANA, SPORT</w:t>
      </w:r>
    </w:p>
    <w:p w14:paraId="54B0F67D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Dott.ssa Paola Bissi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</w:p>
    <w:p w14:paraId="23ECF426" w14:textId="77777777" w:rsidR="00B45D35" w:rsidRPr="00A83247" w:rsidRDefault="00B45D35" w:rsidP="00B45D35">
      <w:pPr>
        <w:widowControl/>
        <w:spacing w:before="20" w:after="20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83247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</w:p>
    <w:p w14:paraId="545F2E5E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282C0CF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D2BBE48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22FBE61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CA74A22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8D3CB59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02CFCBB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8E8853F" w14:textId="77777777" w:rsidR="00B45D35" w:rsidRPr="00A83247" w:rsidRDefault="00B45D35" w:rsidP="00B45D35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B4CB0A2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80ED" w14:textId="77777777" w:rsidR="00067B4B" w:rsidRDefault="00067B4B" w:rsidP="00B45D35">
      <w:r>
        <w:separator/>
      </w:r>
    </w:p>
  </w:endnote>
  <w:endnote w:type="continuationSeparator" w:id="0">
    <w:p w14:paraId="145F754C" w14:textId="77777777" w:rsidR="00067B4B" w:rsidRDefault="00067B4B" w:rsidP="00B4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E37D" w14:textId="77777777" w:rsidR="00067B4B" w:rsidRDefault="00067B4B" w:rsidP="00B45D35">
      <w:r>
        <w:separator/>
      </w:r>
    </w:p>
  </w:footnote>
  <w:footnote w:type="continuationSeparator" w:id="0">
    <w:p w14:paraId="3E6B942F" w14:textId="77777777" w:rsidR="00067B4B" w:rsidRDefault="00067B4B" w:rsidP="00B45D35">
      <w:r>
        <w:continuationSeparator/>
      </w:r>
    </w:p>
  </w:footnote>
  <w:footnote w:id="1">
    <w:p w14:paraId="6826B9D9" w14:textId="77777777" w:rsidR="00B45D35" w:rsidRPr="007B0AE7" w:rsidRDefault="00B45D35" w:rsidP="00B45D35">
      <w:pPr>
        <w:pStyle w:val="Testonotaapidipagina"/>
        <w:tabs>
          <w:tab w:val="left" w:pos="142"/>
        </w:tabs>
        <w:spacing w:line="276" w:lineRule="auto"/>
        <w:ind w:left="142" w:hanging="142"/>
        <w:jc w:val="both"/>
        <w:rPr>
          <w:rFonts w:ascii="Verdana" w:hAnsi="Verdana"/>
          <w:sz w:val="14"/>
          <w:szCs w:val="14"/>
        </w:rPr>
      </w:pPr>
      <w:r w:rsidRPr="007B0AE7">
        <w:rPr>
          <w:rStyle w:val="Rimandonotaapidipagina"/>
          <w:rFonts w:ascii="Verdana" w:hAnsi="Verdana"/>
          <w:sz w:val="14"/>
          <w:szCs w:val="14"/>
        </w:rPr>
        <w:footnoteRef/>
      </w:r>
      <w:r w:rsidRPr="007B0AE7">
        <w:rPr>
          <w:rFonts w:ascii="Verdana" w:hAnsi="Verdana"/>
          <w:sz w:val="14"/>
          <w:szCs w:val="14"/>
        </w:rPr>
        <w:t xml:space="preserve"> La convenzione deve essere sottoscritta digitalmente dal Sindaco del Comune beneficiario o dal Presidente dell'Unione dei Comuni o dal Sindaco o Presidente dell'Ente capofila, </w:t>
      </w:r>
      <w:r w:rsidRPr="007B0AE7">
        <w:rPr>
          <w:rFonts w:ascii="Verdana" w:hAnsi="Verdana"/>
          <w:sz w:val="14"/>
          <w:szCs w:val="14"/>
          <w:u w:val="single"/>
        </w:rPr>
        <w:t>salvo apposita delega da inoltrare contestualmente alla convenzione stessa</w:t>
      </w:r>
      <w:r w:rsidRPr="007B0AE7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C84C9F6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Verdana" w:hAnsi="Verdana" w:cs="Courier New" w:hint="default"/>
        <w:sz w:val="18"/>
        <w:szCs w:val="18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618639560">
    <w:abstractNumId w:val="0"/>
  </w:num>
  <w:num w:numId="2" w16cid:durableId="18293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35"/>
    <w:rsid w:val="00067B4B"/>
    <w:rsid w:val="00322E8C"/>
    <w:rsid w:val="00615497"/>
    <w:rsid w:val="006B54F3"/>
    <w:rsid w:val="00B45D35"/>
    <w:rsid w:val="00C269D9"/>
    <w:rsid w:val="00CB02C8"/>
    <w:rsid w:val="00D0789F"/>
    <w:rsid w:val="00D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57B2"/>
  <w15:chartTrackingRefBased/>
  <w15:docId w15:val="{19E865BB-E511-4F8F-8363-9FF8C7A8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D3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B45D35"/>
    <w:rPr>
      <w:vertAlign w:val="superscript"/>
    </w:rPr>
  </w:style>
  <w:style w:type="paragraph" w:customStyle="1" w:styleId="Standard">
    <w:name w:val="Standard"/>
    <w:rsid w:val="00B45D3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estonotaapidipagina">
    <w:name w:val="footnote text"/>
    <w:basedOn w:val="Normale"/>
    <w:link w:val="TestonotaapidipaginaCarattere"/>
    <w:rsid w:val="00B45D35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45D35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00EAFE-5417-4140-B166-AB9412514355}"/>
</file>

<file path=customXml/itemProps2.xml><?xml version="1.0" encoding="utf-8"?>
<ds:datastoreItem xmlns:ds="http://schemas.openxmlformats.org/officeDocument/2006/customXml" ds:itemID="{56ED9EB8-BBF4-4678-9015-CC26D4498AEB}"/>
</file>

<file path=customXml/itemProps3.xml><?xml version="1.0" encoding="utf-8"?>
<ds:datastoreItem xmlns:ds="http://schemas.openxmlformats.org/officeDocument/2006/customXml" ds:itemID="{EE37BC8B-2209-4B47-8A4F-3BBD3F01E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1760</Words>
  <Characters>10033</Characters>
  <Application>Microsoft Office Word</Application>
  <DocSecurity>0</DocSecurity>
  <Lines>83</Lines>
  <Paragraphs>23</Paragraphs>
  <ScaleCrop>false</ScaleCrop>
  <Company>Regione Emilia-Romagna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6</cp:revision>
  <dcterms:created xsi:type="dcterms:W3CDTF">2023-11-10T15:02:00Z</dcterms:created>
  <dcterms:modified xsi:type="dcterms:W3CDTF">2023-11-10T15:06:00Z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