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E456" w14:textId="77777777" w:rsidR="004C4879" w:rsidRPr="009E4F85" w:rsidRDefault="004C4879" w:rsidP="004C4879">
      <w:pPr>
        <w:pageBreakBefore/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eastAsia="Times New Roman" w:cs="Times New Roman"/>
          <w:szCs w:val="20"/>
          <w:lang w:eastAsia="ar-SA" w:bidi="ar-SA"/>
        </w:rPr>
        <w:object w:dxaOrig="14788" w:dyaOrig="2009" w14:anchorId="1F55B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4pt" o:ole="" filled="t">
            <v:fill color2="black"/>
            <v:imagedata r:id="rId5" o:title=""/>
          </v:shape>
          <o:OLEObject Type="Embed" ProgID="PBrush" ShapeID="_x0000_i1025" DrawAspect="Content" ObjectID="_1813667925" r:id="rId6"/>
        </w:object>
      </w:r>
    </w:p>
    <w:p w14:paraId="00387D61" w14:textId="77777777" w:rsidR="004C4879" w:rsidRPr="009E4F85" w:rsidRDefault="004C4879" w:rsidP="004C4879">
      <w:pPr>
        <w:widowControl/>
        <w:spacing w:line="240" w:lineRule="atLeast"/>
        <w:jc w:val="center"/>
        <w:rPr>
          <w:rFonts w:ascii="Verdana" w:eastAsia="Times New Roman" w:hAnsi="Verdana" w:cs="Verdana"/>
          <w:sz w:val="16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Giunta Regionale</w:t>
      </w:r>
    </w:p>
    <w:p w14:paraId="122EA651" w14:textId="77777777" w:rsidR="004C4879" w:rsidRPr="009E4F85" w:rsidRDefault="004C4879" w:rsidP="004C4879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r w:rsidRPr="009E4F85">
        <w:rPr>
          <w:rFonts w:ascii="Verdana" w:hAnsi="Verdana" w:cs="Verdana"/>
          <w:sz w:val="16"/>
        </w:rPr>
        <w:t>Direzione Generale Conoscenza, Ricerca, Lavoro, Imprese</w:t>
      </w:r>
    </w:p>
    <w:p w14:paraId="22AF2E1F" w14:textId="77777777" w:rsidR="004C4879" w:rsidRPr="009E4F85" w:rsidRDefault="004C4879" w:rsidP="004C4879">
      <w:pPr>
        <w:widowControl/>
        <w:suppressAutoHyphens w:val="0"/>
        <w:spacing w:line="336" w:lineRule="auto"/>
        <w:jc w:val="center"/>
        <w:textAlignment w:val="auto"/>
        <w:rPr>
          <w:rFonts w:ascii="Arial" w:eastAsia="Cambria" w:hAnsi="Arial" w:cs="Times New Roman"/>
          <w:smallCaps/>
          <w:kern w:val="0"/>
          <w:sz w:val="16"/>
          <w:szCs w:val="20"/>
          <w:lang w:eastAsia="en-US" w:bidi="ar-SA"/>
        </w:rPr>
      </w:pPr>
    </w:p>
    <w:p w14:paraId="3589220D" w14:textId="77777777" w:rsidR="004C4879" w:rsidRPr="009E4F85" w:rsidRDefault="004C4879" w:rsidP="004C4879">
      <w:pPr>
        <w:widowControl/>
        <w:jc w:val="right"/>
        <w:rPr>
          <w:rFonts w:ascii="Verdana" w:eastAsia="Times New Roman" w:hAnsi="Verdana" w:cs="Verdana"/>
          <w:b/>
          <w:sz w:val="20"/>
          <w:szCs w:val="20"/>
          <w:lang w:eastAsia="ar-SA" w:bidi="ar-SA"/>
        </w:rPr>
      </w:pPr>
    </w:p>
    <w:p w14:paraId="68EC2104" w14:textId="77777777" w:rsidR="004C4879" w:rsidRPr="009E4F85" w:rsidRDefault="004C4879" w:rsidP="004C4879">
      <w:pPr>
        <w:widowControl/>
        <w:jc w:val="right"/>
        <w:rPr>
          <w:rFonts w:eastAsia="Times New Roman" w:cs="Times New Roman"/>
          <w:szCs w:val="20"/>
          <w:lang w:val="it-IT"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Mod. 1/B</w:t>
      </w:r>
    </w:p>
    <w:p w14:paraId="45BB7D8E" w14:textId="77777777" w:rsidR="004C4879" w:rsidRPr="009E4F85" w:rsidRDefault="004C4879" w:rsidP="004C4879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eastAsia="Times New Roman" w:cs="Times New Roman"/>
          <w:szCs w:val="20"/>
          <w:lang w:val="it-IT" w:eastAsia="ar-SA" w:bidi="ar-SA"/>
        </w:rPr>
        <w:tab/>
      </w:r>
    </w:p>
    <w:p w14:paraId="44CC8807" w14:textId="77777777" w:rsidR="004C4879" w:rsidRPr="009E4F85" w:rsidRDefault="004C4879" w:rsidP="004C4879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</w:p>
    <w:p w14:paraId="758B4D68" w14:textId="77777777" w:rsidR="004C4879" w:rsidRPr="009E4F85" w:rsidRDefault="004C4879" w:rsidP="004C4879">
      <w:pPr>
        <w:widowControl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  <w:t xml:space="preserve"> </w:t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Alla Regione Emilia-Romagna</w:t>
      </w:r>
    </w:p>
    <w:p w14:paraId="7C2578F4" w14:textId="77777777" w:rsidR="004C4879" w:rsidRPr="009E4F85" w:rsidRDefault="004C4879" w:rsidP="004C4879">
      <w:pPr>
        <w:widowControl/>
        <w:tabs>
          <w:tab w:val="left" w:pos="9073"/>
        </w:tabs>
        <w:ind w:left="4255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Settore turismo, commercio, economia urbana, sport</w:t>
      </w:r>
    </w:p>
    <w:p w14:paraId="449E1151" w14:textId="77777777" w:rsidR="004C4879" w:rsidRPr="009E4F85" w:rsidRDefault="004C4879" w:rsidP="004C4879">
      <w:pPr>
        <w:widowControl/>
        <w:tabs>
          <w:tab w:val="left" w:pos="9073"/>
        </w:tabs>
        <w:ind w:left="4255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PEC: </w:t>
      </w:r>
      <w:hyperlink r:id="rId7" w:history="1">
        <w:r w:rsidRPr="009E4F85">
          <w:rPr>
            <w:rFonts w:ascii="Verdana" w:eastAsia="Times New Roman" w:hAnsi="Verdana" w:cs="Verdana"/>
            <w:sz w:val="16"/>
            <w:szCs w:val="16"/>
            <w:u w:val="single"/>
            <w:lang/>
          </w:rPr>
          <w:t>comtur@postacert.regione.emilia-romagna.it</w:t>
        </w:r>
      </w:hyperlink>
    </w:p>
    <w:p w14:paraId="7F0B20D2" w14:textId="77777777" w:rsidR="004C4879" w:rsidRPr="009E4F85" w:rsidRDefault="004C4879" w:rsidP="004C4879">
      <w:pPr>
        <w:widowControl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8F714AB" w14:textId="77777777" w:rsidR="004C4879" w:rsidRPr="009E4F85" w:rsidRDefault="004C4879" w:rsidP="004C487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69E0D20A" w14:textId="77777777" w:rsidR="004C4879" w:rsidRPr="009E4F85" w:rsidRDefault="004C4879" w:rsidP="004C4879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70E6B561" w14:textId="77777777" w:rsidR="004C4879" w:rsidRPr="009E4F85" w:rsidRDefault="004C4879" w:rsidP="004C4879">
      <w:pPr>
        <w:widowControl/>
        <w:tabs>
          <w:tab w:val="left" w:pos="5271"/>
        </w:tabs>
        <w:ind w:left="28"/>
        <w:jc w:val="center"/>
        <w:rPr>
          <w:rFonts w:eastAsia="Times New Roman" w:cs="Times New Roman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b/>
          <w:i/>
          <w:lang w:eastAsia="ar-SA" w:bidi="ar-SA"/>
        </w:rPr>
        <w:t>DOMANDA DI PARTECIPAZIONE</w:t>
      </w:r>
    </w:p>
    <w:p w14:paraId="5DC92BB8" w14:textId="77777777" w:rsidR="004C4879" w:rsidRPr="009E4F85" w:rsidRDefault="004C4879" w:rsidP="004C4879">
      <w:pPr>
        <w:pStyle w:val="Textbody"/>
        <w:tabs>
          <w:tab w:val="left" w:pos="5271"/>
        </w:tabs>
        <w:ind w:left="28"/>
        <w:jc w:val="center"/>
      </w:pPr>
      <w:r w:rsidRPr="009E4F85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099F17D3" w14:textId="77777777" w:rsidR="004C4879" w:rsidRPr="009E4F85" w:rsidRDefault="004C4879" w:rsidP="004C4879">
      <w:pPr>
        <w:widowControl/>
        <w:jc w:val="both"/>
        <w:rPr>
          <w:rFonts w:eastAsia="Times New Roman" w:cs="Times New Roman"/>
          <w:szCs w:val="20"/>
          <w:lang w:eastAsia="ar-SA" w:bidi="ar-SA"/>
        </w:rPr>
      </w:pPr>
    </w:p>
    <w:p w14:paraId="3761B54C" w14:textId="77777777" w:rsidR="004C4879" w:rsidRPr="009E4F85" w:rsidRDefault="004C4879" w:rsidP="004C4879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EEEEE"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ENTE LOCALE PROPONENTE</w:t>
      </w:r>
    </w:p>
    <w:p w14:paraId="3A74EE90" w14:textId="77777777" w:rsidR="004C4879" w:rsidRPr="009E4F85" w:rsidRDefault="004C4879" w:rsidP="004C4879">
      <w:pPr>
        <w:widowControl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</w:p>
    <w:p w14:paraId="32F0EEDE" w14:textId="77777777" w:rsidR="004C4879" w:rsidRPr="009E4F85" w:rsidRDefault="004C4879" w:rsidP="004C4879">
      <w:pPr>
        <w:widowControl/>
        <w:tabs>
          <w:tab w:val="left" w:pos="0"/>
        </w:tabs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COMUNE DI..........</w:t>
      </w:r>
      <w:bookmarkStart w:id="0" w:name="_Hlk8311181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............................................</w:t>
      </w:r>
      <w:bookmarkEnd w:id="0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      </w:t>
      </w:r>
    </w:p>
    <w:p w14:paraId="60088B58" w14:textId="77777777" w:rsidR="004C4879" w:rsidRPr="009E4F85" w:rsidRDefault="004C4879" w:rsidP="004C4879">
      <w:pPr>
        <w:widowControl/>
        <w:tabs>
          <w:tab w:val="left" w:pos="0"/>
        </w:tabs>
        <w:spacing w:before="240" w:after="240"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UNIONE DEI COMUNI .........................................</w:t>
      </w:r>
    </w:p>
    <w:p w14:paraId="42D6A0DC" w14:textId="77777777" w:rsidR="004C4879" w:rsidRPr="009E4F85" w:rsidRDefault="004C4879" w:rsidP="004C4879">
      <w:pPr>
        <w:widowControl/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COMUNE “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CAPOFILA”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........................................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anche per conto, come da Convenzione allegata, dei seguenti Comuni: ...............................................................</w:t>
      </w:r>
    </w:p>
    <w:p w14:paraId="3EE5F55C" w14:textId="77777777" w:rsidR="004C4879" w:rsidRPr="009E4F85" w:rsidRDefault="004C4879" w:rsidP="004C4879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4C4879" w:rsidRPr="009E4F85" w14:paraId="3B935624" w14:textId="77777777" w:rsidTr="003157D9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914F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30BB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4C4879" w:rsidRPr="009E4F85" w14:paraId="3BDA6E5B" w14:textId="77777777" w:rsidTr="003157D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859C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860A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1BB4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9BB6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45C87FB6" w14:textId="77777777" w:rsidR="004C4879" w:rsidRPr="009E4F85" w:rsidRDefault="004C4879" w:rsidP="004C4879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4C4879" w:rsidRPr="009E4F85" w14:paraId="7C66BCC3" w14:textId="77777777" w:rsidTr="003157D9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3D1D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4CC2" w14:textId="77777777" w:rsidR="004C4879" w:rsidRPr="009E4F85" w:rsidRDefault="004C4879" w:rsidP="003157D9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C4879" w:rsidRPr="009E4F85" w14:paraId="4CE1D037" w14:textId="77777777" w:rsidTr="003157D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82A6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4CCE3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C4E0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0DFDBE27" w14:textId="77777777" w:rsidR="004C4879" w:rsidRPr="009E4F85" w:rsidRDefault="004C4879" w:rsidP="004C4879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9E4F85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C4879" w:rsidRPr="009E4F85" w14:paraId="44889E2D" w14:textId="77777777" w:rsidTr="003157D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8E6C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4C4879" w:rsidRPr="009E4F85" w14:paraId="656A831A" w14:textId="77777777" w:rsidTr="003157D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EF20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42346C8A" w14:textId="77777777" w:rsidR="004C4879" w:rsidRPr="009E4F85" w:rsidRDefault="004C4879" w:rsidP="004C4879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4C4879" w:rsidRPr="009E4F85" w14:paraId="624FFF65" w14:textId="77777777" w:rsidTr="003157D9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B9C7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0AB8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C4879" w:rsidRPr="009E4F85" w14:paraId="66CD154B" w14:textId="77777777" w:rsidTr="003157D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BBA1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E595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53A7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4C4879" w:rsidRPr="009E4F85" w14:paraId="1B520057" w14:textId="77777777" w:rsidTr="003157D9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C02D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67B2" w14:textId="77777777" w:rsidR="004C4879" w:rsidRPr="009E4F85" w:rsidRDefault="004C4879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33E3D9EE" w14:textId="77777777" w:rsidR="004C4879" w:rsidRPr="009E4F85" w:rsidRDefault="004C4879" w:rsidP="004C4879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C H I E D E</w:t>
      </w:r>
    </w:p>
    <w:p w14:paraId="472C4E83" w14:textId="77777777" w:rsidR="004C4879" w:rsidRPr="009E4F85" w:rsidRDefault="004C4879" w:rsidP="004C4879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9CCC345" w14:textId="77777777" w:rsidR="004C4879" w:rsidRPr="009E4F85" w:rsidRDefault="004C4879" w:rsidP="004C4879">
      <w:pPr>
        <w:widowControl/>
        <w:spacing w:line="360" w:lineRule="auto"/>
        <w:jc w:val="both"/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di accedere all'assegnazione del contributo 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ex L.R. 12/23 (Art. 6, comma 1, lett. b) </w:t>
      </w:r>
      <w:r w:rsidRPr="009E4F85">
        <w:rPr>
          <w:rFonts w:ascii="Verdana" w:hAnsi="Verdana" w:cs="Verdana"/>
          <w:b/>
          <w:bCs/>
          <w:sz w:val="16"/>
          <w:szCs w:val="16"/>
        </w:rPr>
        <w:t>– PIANO 202</w:t>
      </w:r>
      <w:r>
        <w:rPr>
          <w:rFonts w:ascii="Verdana" w:hAnsi="Verdana" w:cs="Verdana"/>
          <w:b/>
          <w:bCs/>
          <w:sz w:val="16"/>
          <w:szCs w:val="16"/>
        </w:rPr>
        <w:t>5</w:t>
      </w:r>
      <w:r w:rsidRPr="009E4F85">
        <w:rPr>
          <w:rFonts w:ascii="Verdana" w:hAnsi="Verdana" w:cs="Verdana"/>
          <w:sz w:val="16"/>
          <w:szCs w:val="16"/>
        </w:rPr>
        <w:t xml:space="preserve">,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per la realizzazione del progetto, parte integrante della presente domanda di partecipazione, denominato: …........................................., sulla spesa di € …....................... </w:t>
      </w:r>
    </w:p>
    <w:p w14:paraId="0F6BF314" w14:textId="77777777" w:rsidR="004C4879" w:rsidRPr="009E4F85" w:rsidRDefault="004C4879" w:rsidP="004C4879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D I C H I A R A</w:t>
      </w:r>
    </w:p>
    <w:p w14:paraId="3B5904E8" w14:textId="77777777" w:rsidR="004C4879" w:rsidRPr="009E4F85" w:rsidRDefault="004C4879" w:rsidP="004C4879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6"/>
          <w:szCs w:val="6"/>
          <w:lang w:eastAsia="ar-SA" w:bidi="ar-SA"/>
        </w:rPr>
      </w:pPr>
    </w:p>
    <w:p w14:paraId="611E0C6D" w14:textId="77777777" w:rsidR="004C4879" w:rsidRPr="009E4F85" w:rsidRDefault="004C4879" w:rsidP="004C4879">
      <w:pPr>
        <w:widowControl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che il progetto è stato approvato con il seguente atto ________________;</w:t>
      </w:r>
    </w:p>
    <w:p w14:paraId="58CF8AC3" w14:textId="77777777" w:rsidR="004C4879" w:rsidRPr="005B410B" w:rsidRDefault="004C4879" w:rsidP="004C4879">
      <w:pPr>
        <w:pStyle w:val="Textbody"/>
        <w:numPr>
          <w:ilvl w:val="0"/>
          <w:numId w:val="1"/>
        </w:numPr>
        <w:spacing w:before="120" w:after="120" w:line="360" w:lineRule="auto"/>
        <w:rPr>
          <w:rFonts w:ascii="Verdana" w:hAnsi="Verdana" w:cs="Calibri"/>
          <w:sz w:val="16"/>
          <w:szCs w:val="16"/>
        </w:rPr>
      </w:pPr>
      <w:r w:rsidRPr="005B410B">
        <w:rPr>
          <w:rFonts w:ascii="Verdana" w:hAnsi="Verdana" w:cs="Calibri"/>
          <w:sz w:val="16"/>
          <w:szCs w:val="16"/>
        </w:rPr>
        <w:lastRenderedPageBreak/>
        <w:t>che il CUP</w:t>
      </w:r>
      <w:r w:rsidRPr="005B410B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5B410B">
        <w:rPr>
          <w:rFonts w:ascii="Verdana" w:hAnsi="Verdana" w:cs="Calibri"/>
          <w:sz w:val="16"/>
          <w:szCs w:val="16"/>
        </w:rPr>
        <w:t>acquisito e associato al presente progetto è ___________________________;</w:t>
      </w:r>
    </w:p>
    <w:p w14:paraId="2D0B3A86" w14:textId="77777777" w:rsidR="004C4879" w:rsidRPr="009E4F85" w:rsidRDefault="004C4879" w:rsidP="004C4879">
      <w:pPr>
        <w:widowControl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bookmarkStart w:id="1" w:name="_Hlk156221709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l’avvenuta consultazione delle organizzazioni maggiormente rappresentative delle piccole e medie imprese del commercio e dei servizi in data…………;</w:t>
      </w:r>
    </w:p>
    <w:bookmarkEnd w:id="1"/>
    <w:p w14:paraId="22D0FECC" w14:textId="77777777" w:rsidR="004C4879" w:rsidRPr="009E4F85" w:rsidRDefault="004C4879" w:rsidP="004C4879">
      <w:pPr>
        <w:widowControl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che il suddetto progetto, come previsto dal paragrafo 3 dei criteri regionali, non prevede iniziative idonee ad agevolare attività imprenditoriali in termini di promozione, pubblicità ecc. come ad esempio riportare i nomi delle medesime sui siti web, social network, app, qualsiasi materiale cartaceo divulgativo, spot radiofonici e/o televisivi e in ogni altro mezzo utilizzato nell’azione progettuale;</w:t>
      </w:r>
    </w:p>
    <w:p w14:paraId="46CBA2F6" w14:textId="77777777" w:rsidR="004C4879" w:rsidRDefault="004C4879" w:rsidP="004C4879">
      <w:pPr>
        <w:widowControl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bookmarkStart w:id="2" w:name="_Hlk488234302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di essere a conoscenza di provvedere, entro 30 giorni dalla data di comunicazione di approvazione e assegnazione del contributo, alla sottoscrizione con firma digitale della convenzione di cui all'allegato 1B e al relativo invio tramite posta elettronica certificata all'indirizzo </w:t>
      </w:r>
      <w:hyperlink r:id="rId8" w:history="1">
        <w:r w:rsidRPr="009E4F85">
          <w:rPr>
            <w:rFonts w:ascii="Verdana" w:eastAsia="Times New Roman" w:hAnsi="Verdana" w:cs="Verdana"/>
            <w:sz w:val="16"/>
            <w:szCs w:val="16"/>
            <w:u w:val="single"/>
            <w:lang/>
          </w:rPr>
          <w:t>comtur@postacert.regione.emilia-romagna.it</w:t>
        </w:r>
      </w:hyperlink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;</w:t>
      </w:r>
    </w:p>
    <w:p w14:paraId="0D37A2D1" w14:textId="77777777" w:rsidR="004C4879" w:rsidRPr="00400652" w:rsidRDefault="004C4879" w:rsidP="004C4879">
      <w:pPr>
        <w:pStyle w:val="Textbody"/>
        <w:numPr>
          <w:ilvl w:val="0"/>
          <w:numId w:val="1"/>
        </w:numPr>
        <w:ind w:hanging="357"/>
        <w:rPr>
          <w:rFonts w:ascii="Verdana" w:hAnsi="Verdana"/>
          <w:sz w:val="16"/>
          <w:szCs w:val="16"/>
        </w:rPr>
      </w:pPr>
      <w:r w:rsidRPr="00400652">
        <w:rPr>
          <w:rFonts w:ascii="Verdana" w:hAnsi="Verdana"/>
          <w:sz w:val="16"/>
          <w:szCs w:val="16"/>
        </w:rPr>
        <w:t>che le iniziative progettuali previste non vengono re</w:t>
      </w:r>
      <w:r w:rsidRPr="00400652">
        <w:rPr>
          <w:rFonts w:ascii="Verdana" w:hAnsi="Verdana" w:cs="Verdana"/>
          <w:sz w:val="18"/>
          <w:szCs w:val="18"/>
        </w:rPr>
        <w:t>alizzate nelle aree degli hub urbani e di prossimità già riconosciuti alla data del 31 luglio 2025.</w:t>
      </w:r>
    </w:p>
    <w:bookmarkEnd w:id="2"/>
    <w:p w14:paraId="2A6DF189" w14:textId="77777777" w:rsidR="004C4879" w:rsidRPr="009E4F85" w:rsidRDefault="004C4879" w:rsidP="004C4879">
      <w:pPr>
        <w:widowControl/>
        <w:spacing w:before="120" w:after="12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ar-SA" w:bidi="ar-SA"/>
        </w:rPr>
      </w:pPr>
    </w:p>
    <w:p w14:paraId="56D7E4CB" w14:textId="77777777" w:rsidR="004C4879" w:rsidRPr="009E4F85" w:rsidRDefault="004C4879" w:rsidP="004C4879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A tal fine allega alla presente:</w:t>
      </w:r>
    </w:p>
    <w:p w14:paraId="33711949" w14:textId="77777777" w:rsidR="004C4879" w:rsidRPr="009E4F85" w:rsidRDefault="004C4879" w:rsidP="004C4879">
      <w:pPr>
        <w:widowControl/>
        <w:numPr>
          <w:ilvl w:val="0"/>
          <w:numId w:val="2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Scheda intervento </w:t>
      </w: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secondo il format di cui al Mod.2/B;</w:t>
      </w:r>
    </w:p>
    <w:p w14:paraId="14E3E1AF" w14:textId="77777777" w:rsidR="004C4879" w:rsidRPr="009E4F85" w:rsidRDefault="004C4879" w:rsidP="004C4879">
      <w:pPr>
        <w:widowControl/>
        <w:numPr>
          <w:ilvl w:val="0"/>
          <w:numId w:val="2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Atto di approvazione del progetto;</w:t>
      </w:r>
    </w:p>
    <w:p w14:paraId="0555BA17" w14:textId="77777777" w:rsidR="004C4879" w:rsidRPr="009E4F85" w:rsidRDefault="004C4879" w:rsidP="004C4879">
      <w:pPr>
        <w:widowControl/>
        <w:numPr>
          <w:ilvl w:val="0"/>
          <w:numId w:val="2"/>
        </w:numPr>
        <w:tabs>
          <w:tab w:val="left" w:pos="284"/>
        </w:tabs>
        <w:spacing w:before="20" w:after="20" w:line="300" w:lineRule="exact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hAnsi="Verdana" w:cs="Verdana"/>
          <w:sz w:val="16"/>
          <w:szCs w:val="16"/>
        </w:rPr>
        <w:t>Documentazione</w:t>
      </w: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 attestante la consultazione delle organizzazioni maggiormente rappresentative delle piccole e medie imprese del commercio e dei servizi a livello provinciale;</w:t>
      </w:r>
    </w:p>
    <w:p w14:paraId="44D0AAB8" w14:textId="77777777" w:rsidR="004C4879" w:rsidRPr="009E4F85" w:rsidRDefault="004C4879" w:rsidP="004C4879">
      <w:pPr>
        <w:widowControl/>
        <w:numPr>
          <w:ilvl w:val="0"/>
          <w:numId w:val="2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00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Convenzione stipulata tra i Comuni associati partecipanti alla progettualità condivisa 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 xml:space="preserve">(in caso di domanda presentata da Ente capofila, 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u w:val="single"/>
          <w:shd w:val="clear" w:color="auto" w:fill="FFFFFF"/>
          <w:lang w:eastAsia="ar-SA" w:bidi="ar-SA"/>
        </w:rPr>
        <w:t>eliminare se è il caso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>);</w:t>
      </w:r>
    </w:p>
    <w:p w14:paraId="14322EB0" w14:textId="77777777" w:rsidR="004C4879" w:rsidRPr="009E4F85" w:rsidRDefault="004C4879" w:rsidP="004C4879">
      <w:pPr>
        <w:widowControl/>
        <w:numPr>
          <w:ilvl w:val="0"/>
          <w:numId w:val="2"/>
        </w:numPr>
        <w:tabs>
          <w:tab w:val="left" w:pos="284"/>
        </w:tabs>
        <w:spacing w:before="20" w:after="20" w:line="360" w:lineRule="auto"/>
        <w:ind w:left="284" w:right="103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Documento soggetto alla pubblicazione prevista dagli artt. 26 e 27 del </w:t>
      </w:r>
      <w:proofErr w:type="spellStart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D.Lgs.</w:t>
      </w:r>
      <w:proofErr w:type="spellEnd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n. 33 del 14/03/2013 “Riordino della disciplina riguardante gli obblighi di pubblicità, trasparenza e diffusione di informazioni da parte delle pubbliche amministrazioni”, di cui al Mod. 3/B.</w:t>
      </w:r>
    </w:p>
    <w:p w14:paraId="6435C13F" w14:textId="77777777" w:rsidR="004C4879" w:rsidRPr="009E4F85" w:rsidRDefault="004C4879" w:rsidP="004C4879">
      <w:pPr>
        <w:widowControl/>
        <w:tabs>
          <w:tab w:val="left" w:pos="284"/>
        </w:tabs>
        <w:spacing w:before="20" w:after="20" w:line="360" w:lineRule="auto"/>
        <w:ind w:right="103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D436746" w14:textId="77777777" w:rsidR="004C4879" w:rsidRPr="009E4F85" w:rsidRDefault="004C4879" w:rsidP="004C4879">
      <w:pPr>
        <w:widowControl/>
        <w:pBdr>
          <w:top w:val="single" w:sz="8" w:space="0" w:color="000000"/>
          <w:left w:val="single" w:sz="8" w:space="5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SOGGETTO REFERENTE</w:t>
      </w:r>
    </w:p>
    <w:p w14:paraId="1DDDDD05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374D491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Nome e Cognome ___________________________________________________________</w:t>
      </w:r>
    </w:p>
    <w:p w14:paraId="140BB105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in qualità di ________________________________________________________________</w:t>
      </w:r>
    </w:p>
    <w:p w14:paraId="1F92C756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Tel. ________________________ Cellulare ____________________________</w:t>
      </w:r>
    </w:p>
    <w:p w14:paraId="5CF602C3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E-mail_________________________________________</w:t>
      </w:r>
    </w:p>
    <w:p w14:paraId="64D4C87B" w14:textId="77777777" w:rsidR="004C4879" w:rsidRPr="009E4F85" w:rsidRDefault="004C4879" w:rsidP="004C487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4"/>
          <w:szCs w:val="4"/>
          <w:lang w:eastAsia="ar-SA" w:bidi="ar-SA"/>
        </w:rPr>
      </w:pPr>
    </w:p>
    <w:p w14:paraId="521C0820" w14:textId="77777777" w:rsidR="004C4879" w:rsidRPr="009E4F85" w:rsidRDefault="004C4879" w:rsidP="004C4879">
      <w:pPr>
        <w:widowControl/>
        <w:spacing w:before="120" w:after="120" w:line="360" w:lineRule="auto"/>
        <w:ind w:left="284" w:right="103" w:hanging="297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8708D9E" w14:textId="77777777" w:rsidR="004C4879" w:rsidRPr="009E4F85" w:rsidRDefault="004C4879" w:rsidP="004C4879">
      <w:pPr>
        <w:widowControl/>
        <w:rPr>
          <w:rFonts w:ascii="Verdana" w:eastAsia="Times New Roman" w:hAnsi="Verdana" w:cs="Verdana"/>
          <w:sz w:val="18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………………………………lì…………………………</w:t>
      </w:r>
    </w:p>
    <w:p w14:paraId="30F59FA5" w14:textId="77777777" w:rsidR="004C4879" w:rsidRPr="009E4F85" w:rsidRDefault="004C4879" w:rsidP="004C4879">
      <w:pPr>
        <w:widowControl/>
        <w:ind w:left="4679" w:firstLine="993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20"/>
          <w:lang w:eastAsia="ar-SA" w:bidi="ar-SA"/>
        </w:rPr>
        <w:t xml:space="preserve">  </w:t>
      </w:r>
    </w:p>
    <w:p w14:paraId="59FA4E16" w14:textId="77777777" w:rsidR="004C4879" w:rsidRPr="009E4F85" w:rsidRDefault="004C4879" w:rsidP="004C4879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 xml:space="preserve">       </w:t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                 </w:t>
      </w:r>
      <w:bookmarkStart w:id="3" w:name="_Hlk520446818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Il Legale Rappresentante</w:t>
      </w:r>
    </w:p>
    <w:p w14:paraId="72929754" w14:textId="77777777" w:rsidR="004C4879" w:rsidRPr="009E4F85" w:rsidRDefault="004C4879" w:rsidP="004C4879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4"/>
          <w:szCs w:val="14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      </w:t>
      </w:r>
      <w:r w:rsidRPr="009E4F85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  <w:bookmarkEnd w:id="3"/>
    </w:p>
    <w:p w14:paraId="5B56D23B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-Ital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1458569659">
    <w:abstractNumId w:val="1"/>
  </w:num>
  <w:num w:numId="2" w16cid:durableId="1234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79"/>
    <w:rsid w:val="00322E8C"/>
    <w:rsid w:val="004C4879"/>
    <w:rsid w:val="005F560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FF98"/>
  <w15:chartTrackingRefBased/>
  <w15:docId w15:val="{3AEF4826-EF5C-4BF8-BD42-3F8DCE3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8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4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4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4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4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4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4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4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4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4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48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48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48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48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48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48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4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48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48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48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48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487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e"/>
    <w:rsid w:val="004C4879"/>
    <w:pPr>
      <w:widowControl/>
      <w:jc w:val="both"/>
    </w:pPr>
    <w:rPr>
      <w:rFonts w:eastAsia="Times New Roman" w:cs="Times New Roman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4C4879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4C4879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tur@postacert.regione.emilia-romagna.i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612D3-606C-4393-B9EB-D777F733BEE0}"/>
</file>

<file path=customXml/itemProps2.xml><?xml version="1.0" encoding="utf-8"?>
<ds:datastoreItem xmlns:ds="http://schemas.openxmlformats.org/officeDocument/2006/customXml" ds:itemID="{FF997B02-A1B9-4D66-9F78-2CCCC6811A86}"/>
</file>

<file path=customXml/itemProps3.xml><?xml version="1.0" encoding="utf-8"?>
<ds:datastoreItem xmlns:ds="http://schemas.openxmlformats.org/officeDocument/2006/customXml" ds:itemID="{F4371A66-DA42-472B-8962-2E8DAF720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2025-07-10T13:52:00Z</dcterms:created>
  <dcterms:modified xsi:type="dcterms:W3CDTF">2025-07-10T13:52:00Z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