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3C" w:rsidRDefault="00103728">
      <w:pPr>
        <w:pStyle w:val="Standard"/>
        <w:widowControl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 TRASMETTERE A MEZZO PEC</w:t>
      </w:r>
    </w:p>
    <w:p w:rsidR="00F9133C" w:rsidRDefault="00103728">
      <w:pPr>
        <w:pStyle w:val="Standard"/>
        <w:widowControl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 FIRMA DIGITALE O CON FIRMA AUTOGRAFA</w:t>
      </w:r>
    </w:p>
    <w:p w:rsidR="00F9133C" w:rsidRDefault="00103728">
      <w:pPr>
        <w:pStyle w:val="Standard"/>
        <w:widowControl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</w:t>
      </w:r>
      <w:r>
        <w:rPr>
          <w:rFonts w:cs="Arial"/>
          <w:b/>
          <w:i/>
          <w:sz w:val="24"/>
          <w:szCs w:val="24"/>
        </w:rPr>
        <w:t>in caso di firma autografa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i/>
          <w:sz w:val="24"/>
          <w:szCs w:val="24"/>
        </w:rPr>
        <w:t>allegare copia del documento d’identità</w:t>
      </w:r>
    </w:p>
    <w:p w:rsidR="00F9133C" w:rsidRDefault="00103728">
      <w:pPr>
        <w:pStyle w:val="Standard"/>
        <w:widowControl w:val="0"/>
        <w:jc w:val="center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in corso di validità del legale rappresentante)</w:t>
      </w:r>
    </w:p>
    <w:p w:rsidR="00F9133C" w:rsidRDefault="00F9133C">
      <w:pPr>
        <w:pStyle w:val="Standard"/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9133C" w:rsidRDefault="00103728">
      <w:pPr>
        <w:pStyle w:val="Standard"/>
        <w:widowControl w:val="0"/>
        <w:jc w:val="center"/>
      </w:pPr>
      <w:r>
        <w:rPr>
          <w:rFonts w:ascii="Times" w:hAnsi="Times" w:cs="Arial"/>
          <w:b/>
          <w:sz w:val="24"/>
          <w:szCs w:val="24"/>
        </w:rPr>
        <w:t>ALL’INDIRIZZO PEC:</w:t>
      </w:r>
      <w:r>
        <w:rPr>
          <w:rFonts w:ascii="Times" w:hAnsi="Times" w:cs="Arial"/>
          <w:b/>
          <w:color w:val="FF0000"/>
          <w:sz w:val="24"/>
          <w:szCs w:val="24"/>
          <w:lang w:val="fr-FR"/>
        </w:rPr>
        <w:t xml:space="preserve"> </w:t>
      </w:r>
      <w:hyperlink r:id="rId7" w:history="1">
        <w:r>
          <w:rPr>
            <w:rStyle w:val="Internetlink"/>
            <w:rFonts w:ascii="Arial" w:hAnsi="Arial" w:cs="Arial"/>
            <w:b/>
            <w:color w:val="000000"/>
            <w:sz w:val="24"/>
            <w:szCs w:val="24"/>
            <w:lang w:val="fr-FR"/>
          </w:rPr>
          <w:t>comtur@postacert.regione.emilia-romagna.it</w:t>
        </w:r>
      </w:hyperlink>
    </w:p>
    <w:p w:rsidR="00F9133C" w:rsidRDefault="00F9133C">
      <w:pPr>
        <w:pStyle w:val="Standard"/>
        <w:jc w:val="both"/>
        <w:rPr>
          <w:rFonts w:ascii="Courier New" w:hAnsi="Courier New" w:cs="Courier New"/>
          <w:b/>
          <w:sz w:val="24"/>
        </w:rPr>
      </w:pPr>
    </w:p>
    <w:p w:rsidR="00F9133C" w:rsidRDefault="00F9133C">
      <w:pPr>
        <w:pStyle w:val="Standard"/>
        <w:jc w:val="both"/>
        <w:rPr>
          <w:rFonts w:ascii="Courier New" w:hAnsi="Courier New" w:cs="Courier New"/>
          <w:b/>
          <w:sz w:val="24"/>
        </w:rPr>
      </w:pPr>
    </w:p>
    <w:p w:rsidR="00F9133C" w:rsidRDefault="0010372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Modulo per la dichiarazione relativa agli aiuti di Stato in regime de-</w:t>
      </w:r>
      <w:proofErr w:type="spellStart"/>
      <w:r>
        <w:rPr>
          <w:rFonts w:ascii="Courier New" w:hAnsi="Courier New" w:cs="Courier New"/>
          <w:b/>
          <w:sz w:val="24"/>
        </w:rPr>
        <w:t>minimis</w:t>
      </w:r>
      <w:proofErr w:type="spellEnd"/>
      <w:r>
        <w:rPr>
          <w:rFonts w:ascii="Courier New" w:hAnsi="Courier New" w:cs="Courier New"/>
          <w:b/>
          <w:sz w:val="24"/>
        </w:rPr>
        <w:t xml:space="preserve"> di cui al Regolamento (CE) n. 1407/2013</w:t>
      </w:r>
    </w:p>
    <w:p w:rsidR="00F9133C" w:rsidRDefault="00F9133C">
      <w:pPr>
        <w:pStyle w:val="Standard"/>
        <w:jc w:val="both"/>
        <w:rPr>
          <w:rFonts w:ascii="Courier New" w:hAnsi="Courier New" w:cs="Courier New"/>
          <w:b/>
          <w:sz w:val="22"/>
        </w:rPr>
      </w:pPr>
    </w:p>
    <w:p w:rsidR="00F9133C" w:rsidRDefault="00F9133C">
      <w:pPr>
        <w:pStyle w:val="Standard"/>
        <w:widowControl w:val="0"/>
        <w:jc w:val="center"/>
        <w:rPr>
          <w:rFonts w:cs="Arial"/>
          <w:b/>
          <w:sz w:val="24"/>
          <w:szCs w:val="24"/>
        </w:rPr>
      </w:pPr>
    </w:p>
    <w:p w:rsidR="00F9133C" w:rsidRDefault="00103728">
      <w:pPr>
        <w:pStyle w:val="Standard"/>
        <w:widowControl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DICHIARAZIONE SOSTITUTIVA DI ATTO DI NOTORIETÀ</w:t>
      </w:r>
    </w:p>
    <w:p w:rsidR="00F9133C" w:rsidRDefault="00F9133C">
      <w:pPr>
        <w:pStyle w:val="Standard"/>
        <w:widowControl w:val="0"/>
        <w:jc w:val="both"/>
        <w:rPr>
          <w:rFonts w:cs="Arial"/>
          <w:sz w:val="24"/>
          <w:szCs w:val="24"/>
        </w:rPr>
      </w:pPr>
    </w:p>
    <w:p w:rsidR="00F9133C" w:rsidRDefault="00103728">
      <w:pPr>
        <w:pStyle w:val="Standard"/>
        <w:widowControl w:val="0"/>
        <w:jc w:val="both"/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falso.</w:t>
      </w:r>
    </w:p>
    <w:p w:rsidR="00F9133C" w:rsidRDefault="00F9133C">
      <w:pPr>
        <w:pStyle w:val="Standard"/>
        <w:jc w:val="both"/>
        <w:rPr>
          <w:rFonts w:ascii="Courier New" w:hAnsi="Courier New" w:cs="Courier New"/>
          <w:b/>
          <w:sz w:val="22"/>
        </w:rPr>
      </w:pPr>
    </w:p>
    <w:p w:rsidR="00F9133C" w:rsidRDefault="00F9133C">
      <w:pPr>
        <w:pStyle w:val="Standard"/>
        <w:ind w:left="4956"/>
        <w:rPr>
          <w:rFonts w:ascii="Courier New" w:hAnsi="Courier New" w:cs="Courier New"/>
          <w:b/>
          <w:sz w:val="22"/>
        </w:rPr>
      </w:pPr>
    </w:p>
    <w:p w:rsidR="00F9133C" w:rsidRDefault="00F9133C">
      <w:pPr>
        <w:pStyle w:val="Standard"/>
        <w:ind w:left="4956"/>
        <w:jc w:val="both"/>
        <w:rPr>
          <w:rFonts w:ascii="Courier New" w:hAnsi="Courier New" w:cs="Courier New"/>
          <w:sz w:val="22"/>
        </w:rPr>
      </w:pPr>
    </w:p>
    <w:p w:rsidR="00F9133C" w:rsidRDefault="00103728">
      <w:pPr>
        <w:pStyle w:val="Standard"/>
        <w:ind w:left="3420"/>
        <w:jc w:val="both"/>
        <w:rPr>
          <w:rFonts w:ascii="Courier New" w:hAnsi="Courier New" w:cs="Courier New"/>
          <w:b/>
          <w:bCs/>
          <w:sz w:val="22"/>
        </w:rPr>
      </w:pPr>
      <w:r>
        <w:rPr>
          <w:rFonts w:ascii="Courier New" w:hAnsi="Courier New" w:cs="Courier New"/>
          <w:b/>
          <w:bCs/>
          <w:sz w:val="22"/>
        </w:rPr>
        <w:t>Alla Regione Emilia-Romagna</w:t>
      </w:r>
    </w:p>
    <w:p w:rsidR="00F9133C" w:rsidRDefault="00F9133C">
      <w:pPr>
        <w:pStyle w:val="Standard"/>
        <w:ind w:left="3420"/>
        <w:jc w:val="both"/>
        <w:rPr>
          <w:rFonts w:ascii="Courier New" w:hAnsi="Courier New" w:cs="Courier New"/>
          <w:b/>
          <w:bCs/>
          <w:sz w:val="22"/>
        </w:rPr>
      </w:pPr>
    </w:p>
    <w:p w:rsidR="00F9133C" w:rsidRDefault="00103728">
      <w:pPr>
        <w:pStyle w:val="Standard"/>
        <w:ind w:left="3420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Servizio Turismo e Commercio</w:t>
      </w:r>
    </w:p>
    <w:p w:rsidR="00F9133C" w:rsidRDefault="00F9133C">
      <w:pPr>
        <w:pStyle w:val="Standard"/>
        <w:ind w:left="3420"/>
        <w:jc w:val="both"/>
        <w:rPr>
          <w:rFonts w:ascii="Courier New" w:hAnsi="Courier New" w:cs="Courier New"/>
          <w:sz w:val="22"/>
        </w:rPr>
      </w:pPr>
    </w:p>
    <w:p w:rsidR="00F9133C" w:rsidRDefault="00103728">
      <w:pPr>
        <w:pStyle w:val="Standard"/>
        <w:ind w:left="3420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PEC: comtur@postacert.regione.emilia-romagna.it</w:t>
      </w:r>
    </w:p>
    <w:p w:rsidR="00F9133C" w:rsidRDefault="00F9133C">
      <w:pPr>
        <w:pStyle w:val="Standard"/>
        <w:jc w:val="both"/>
        <w:rPr>
          <w:rFonts w:ascii="Courier New" w:hAnsi="Courier New" w:cs="Courier New"/>
          <w:sz w:val="22"/>
        </w:rPr>
      </w:pPr>
    </w:p>
    <w:p w:rsidR="00F9133C" w:rsidRDefault="00F9133C">
      <w:pPr>
        <w:pStyle w:val="Standard"/>
        <w:jc w:val="center"/>
        <w:rPr>
          <w:rFonts w:ascii="Courier New" w:hAnsi="Courier New" w:cs="Courier New"/>
          <w:sz w:val="22"/>
          <w:lang w:val="fr-FR"/>
        </w:rPr>
      </w:pPr>
    </w:p>
    <w:p w:rsidR="00F9133C" w:rsidRDefault="00F9133C">
      <w:pPr>
        <w:pStyle w:val="Standard"/>
        <w:jc w:val="both"/>
        <w:rPr>
          <w:rFonts w:ascii="Courier New" w:hAnsi="Courier New" w:cs="Courier New"/>
          <w:sz w:val="22"/>
        </w:rPr>
      </w:pPr>
    </w:p>
    <w:p w:rsidR="00F9133C" w:rsidRDefault="00F9133C">
      <w:pPr>
        <w:pStyle w:val="Standard"/>
        <w:jc w:val="both"/>
        <w:rPr>
          <w:rFonts w:ascii="Courier New" w:hAnsi="Courier New" w:cs="Courier New"/>
          <w:b/>
          <w:sz w:val="22"/>
          <w:u w:val="single"/>
        </w:rPr>
      </w:pPr>
    </w:p>
    <w:p w:rsidR="00F9133C" w:rsidRDefault="00103728">
      <w:pPr>
        <w:pStyle w:val="Standard"/>
        <w:ind w:left="1260" w:hanging="1260"/>
        <w:jc w:val="both"/>
      </w:pPr>
      <w:r>
        <w:rPr>
          <w:rFonts w:ascii="Courier New" w:hAnsi="Courier New" w:cs="Courier New"/>
          <w:b/>
          <w:sz w:val="22"/>
          <w:u w:val="single"/>
        </w:rPr>
        <w:t>Oggetto</w:t>
      </w:r>
      <w:r>
        <w:rPr>
          <w:rFonts w:ascii="Courier New" w:hAnsi="Courier New" w:cs="Courier New"/>
          <w:b/>
          <w:sz w:val="22"/>
        </w:rPr>
        <w:t>: Dichiarazione relativa agli aiuti di Stato in regime de-</w:t>
      </w:r>
      <w:proofErr w:type="spellStart"/>
      <w:r>
        <w:rPr>
          <w:rFonts w:ascii="Courier New" w:hAnsi="Courier New" w:cs="Courier New"/>
          <w:b/>
          <w:sz w:val="22"/>
        </w:rPr>
        <w:t>minimis</w:t>
      </w:r>
      <w:proofErr w:type="spellEnd"/>
      <w:r>
        <w:rPr>
          <w:rFonts w:ascii="Courier New" w:hAnsi="Courier New" w:cs="Courier New"/>
          <w:b/>
          <w:sz w:val="22"/>
        </w:rPr>
        <w:t xml:space="preserve"> di cui al Regolamento (CE) n. 1407/2013.</w:t>
      </w:r>
    </w:p>
    <w:p w:rsidR="00F9133C" w:rsidRDefault="00F9133C">
      <w:pPr>
        <w:pStyle w:val="Standard"/>
        <w:jc w:val="both"/>
        <w:rPr>
          <w:rFonts w:ascii="Courier New" w:hAnsi="Courier New" w:cs="Courier New"/>
          <w:b/>
          <w:sz w:val="22"/>
          <w:u w:val="single"/>
        </w:rPr>
      </w:pPr>
    </w:p>
    <w:p w:rsidR="00F9133C" w:rsidRDefault="00F9133C">
      <w:pPr>
        <w:pStyle w:val="Standard"/>
        <w:jc w:val="both"/>
        <w:rPr>
          <w:rFonts w:ascii="Courier New" w:hAnsi="Courier New" w:cs="Courier New"/>
          <w:b/>
          <w:sz w:val="22"/>
          <w:u w:val="single"/>
        </w:rPr>
      </w:pPr>
    </w:p>
    <w:p w:rsidR="00F9133C" w:rsidRDefault="00F9133C">
      <w:pPr>
        <w:pStyle w:val="Standard"/>
        <w:jc w:val="both"/>
        <w:rPr>
          <w:rFonts w:ascii="Courier New" w:hAnsi="Courier New" w:cs="Courier New"/>
          <w:sz w:val="22"/>
        </w:rPr>
      </w:pPr>
    </w:p>
    <w:p w:rsidR="00F9133C" w:rsidRDefault="00103728">
      <w:pPr>
        <w:pStyle w:val="Standard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La/il sottoscritta/o ____________________________________________________</w:t>
      </w:r>
    </w:p>
    <w:p w:rsidR="00F9133C" w:rsidRDefault="00F9133C">
      <w:pPr>
        <w:pStyle w:val="Standard"/>
        <w:rPr>
          <w:rFonts w:ascii="Courier New" w:hAnsi="Courier New" w:cs="Courier New"/>
          <w:sz w:val="22"/>
        </w:rPr>
      </w:pPr>
    </w:p>
    <w:p w:rsidR="00F9133C" w:rsidRDefault="00103728">
      <w:pPr>
        <w:pStyle w:val="Standard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Nata/nato a ______________________________il_____________________________</w:t>
      </w:r>
    </w:p>
    <w:p w:rsidR="00F9133C" w:rsidRDefault="00F9133C">
      <w:pPr>
        <w:pStyle w:val="Standard"/>
        <w:rPr>
          <w:rFonts w:ascii="Courier New" w:hAnsi="Courier New" w:cs="Courier New"/>
          <w:sz w:val="22"/>
        </w:rPr>
      </w:pPr>
    </w:p>
    <w:p w:rsidR="00F9133C" w:rsidRDefault="00103728">
      <w:pPr>
        <w:pStyle w:val="Standard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In qualità di Legale Rappresentante dell’aggregazione di imprese denominata:</w:t>
      </w:r>
    </w:p>
    <w:p w:rsidR="00F9133C" w:rsidRDefault="00F9133C">
      <w:pPr>
        <w:pStyle w:val="Standard"/>
        <w:rPr>
          <w:rFonts w:ascii="Courier New" w:hAnsi="Courier New" w:cs="Courier New"/>
          <w:sz w:val="22"/>
        </w:rPr>
      </w:pPr>
    </w:p>
    <w:p w:rsidR="00F9133C" w:rsidRDefault="00103728">
      <w:pPr>
        <w:pStyle w:val="Standard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_________________________________________________________________________</w:t>
      </w:r>
    </w:p>
    <w:p w:rsidR="00F9133C" w:rsidRDefault="00F9133C">
      <w:pPr>
        <w:pStyle w:val="Standard"/>
        <w:rPr>
          <w:rFonts w:ascii="Courier New" w:hAnsi="Courier New" w:cs="Courier New"/>
          <w:sz w:val="22"/>
        </w:rPr>
      </w:pPr>
    </w:p>
    <w:p w:rsidR="00F9133C" w:rsidRDefault="00103728">
      <w:pPr>
        <w:pStyle w:val="Standard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Con sede legale in via/piazza ___________________________________________</w:t>
      </w:r>
    </w:p>
    <w:p w:rsidR="00F9133C" w:rsidRDefault="00F9133C">
      <w:pPr>
        <w:pStyle w:val="Standard"/>
      </w:pPr>
    </w:p>
    <w:p w:rsidR="00F9133C" w:rsidRDefault="00103728">
      <w:pPr>
        <w:pStyle w:val="Standard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Comune ___________________________ CAP __________ Prov. _________________</w:t>
      </w:r>
    </w:p>
    <w:p w:rsidR="00F9133C" w:rsidRDefault="00F9133C">
      <w:pPr>
        <w:pStyle w:val="Standard"/>
      </w:pPr>
    </w:p>
    <w:p w:rsidR="00F9133C" w:rsidRDefault="00103728">
      <w:pPr>
        <w:pStyle w:val="Standard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Tel. ______________ Indirizzo e-mail_____________________________________</w:t>
      </w:r>
    </w:p>
    <w:p w:rsidR="00F9133C" w:rsidRDefault="00F9133C">
      <w:pPr>
        <w:pStyle w:val="Standard"/>
      </w:pPr>
    </w:p>
    <w:p w:rsidR="00F9133C" w:rsidRDefault="00103728">
      <w:pPr>
        <w:pStyle w:val="Standard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Indirizzo PEC ___________________________________________________________</w:t>
      </w:r>
    </w:p>
    <w:p w:rsidR="00F9133C" w:rsidRDefault="00F9133C">
      <w:pPr>
        <w:pStyle w:val="Standard"/>
      </w:pPr>
    </w:p>
    <w:p w:rsidR="00F9133C" w:rsidRDefault="00103728">
      <w:pPr>
        <w:pStyle w:val="Standard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Partita IVA ____________________Codice Fiscale___________________________</w:t>
      </w:r>
    </w:p>
    <w:p w:rsidR="00F9133C" w:rsidRDefault="00F9133C">
      <w:pPr>
        <w:pStyle w:val="Standard"/>
        <w:rPr>
          <w:rFonts w:ascii="Courier New" w:hAnsi="Courier New" w:cs="Courier New"/>
          <w:sz w:val="22"/>
        </w:rPr>
      </w:pPr>
    </w:p>
    <w:p w:rsidR="00F9133C" w:rsidRDefault="00F9133C">
      <w:pPr>
        <w:pStyle w:val="Standard"/>
        <w:rPr>
          <w:rFonts w:ascii="Courier New" w:hAnsi="Courier New" w:cs="Courier New"/>
          <w:sz w:val="22"/>
        </w:rPr>
      </w:pPr>
    </w:p>
    <w:p w:rsidR="00F9133C" w:rsidRDefault="00103728">
      <w:pPr>
        <w:pStyle w:val="Standard"/>
        <w:jc w:val="both"/>
      </w:pPr>
      <w:r>
        <w:rPr>
          <w:rFonts w:ascii="Courier New" w:hAnsi="Courier New" w:cs="Courier New"/>
          <w:sz w:val="22"/>
          <w:szCs w:val="22"/>
        </w:rPr>
        <w:lastRenderedPageBreak/>
        <w:t xml:space="preserve">Ai sensi di quanto stabilito dalla normativa di riferimento per il regime de </w:t>
      </w:r>
      <w:proofErr w:type="spellStart"/>
      <w:r>
        <w:rPr>
          <w:rFonts w:ascii="Courier New" w:hAnsi="Courier New" w:cs="Courier New"/>
          <w:sz w:val="22"/>
          <w:szCs w:val="22"/>
        </w:rPr>
        <w:t>minimis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e dalla deliberazione di Giunta regionale </w:t>
      </w:r>
      <w:r>
        <w:rPr>
          <w:rFonts w:ascii="Courier New" w:hAnsi="Courier New" w:cs="Courier New"/>
          <w:b/>
          <w:sz w:val="22"/>
          <w:szCs w:val="22"/>
        </w:rPr>
        <w:t>n. 592/2009 e successive modificazioni:</w:t>
      </w:r>
    </w:p>
    <w:p w:rsidR="00F9133C" w:rsidRDefault="00F9133C">
      <w:pPr>
        <w:pStyle w:val="Standard"/>
        <w:ind w:left="360"/>
        <w:jc w:val="both"/>
        <w:rPr>
          <w:rFonts w:ascii="Courier New" w:hAnsi="Courier New" w:cs="Courier New"/>
          <w:sz w:val="22"/>
          <w:szCs w:val="22"/>
        </w:rPr>
      </w:pPr>
    </w:p>
    <w:p w:rsidR="00F9133C" w:rsidRDefault="00103728">
      <w:pPr>
        <w:pStyle w:val="Titolo1"/>
        <w:ind w:firstLine="0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F9133C" w:rsidRDefault="00103728">
      <w:pPr>
        <w:pStyle w:val="Titolo1"/>
        <w:ind w:firstLine="0"/>
      </w:pPr>
      <w:r>
        <w:rPr>
          <w:b/>
          <w:bCs/>
          <w:sz w:val="22"/>
          <w:szCs w:val="22"/>
        </w:rPr>
        <w:t>a)</w:t>
      </w:r>
      <w:r>
        <w:rPr>
          <w:sz w:val="22"/>
          <w:szCs w:val="22"/>
        </w:rPr>
        <w:t xml:space="preserve"> che, ai fini della individuazione dell'</w:t>
      </w:r>
      <w:r>
        <w:rPr>
          <w:b/>
          <w:i/>
          <w:iCs/>
          <w:sz w:val="22"/>
          <w:szCs w:val="22"/>
        </w:rPr>
        <w:t>«</w:t>
      </w:r>
      <w:r>
        <w:rPr>
          <w:b/>
          <w:sz w:val="22"/>
          <w:szCs w:val="22"/>
          <w:u w:val="single"/>
        </w:rPr>
        <w:t>impresa unica</w:t>
      </w:r>
      <w:r>
        <w:rPr>
          <w:i/>
          <w:iCs/>
          <w:sz w:val="22"/>
          <w:szCs w:val="22"/>
        </w:rPr>
        <w:t>»</w:t>
      </w:r>
      <w:r>
        <w:rPr>
          <w:sz w:val="22"/>
          <w:szCs w:val="22"/>
        </w:rPr>
        <w:t xml:space="preserve"> ai sensi dell'art. 2, comma 2 del Reg (UE) n. 1407/2013:</w:t>
      </w:r>
    </w:p>
    <w:p w:rsidR="00F9133C" w:rsidRDefault="00103728">
      <w:pPr>
        <w:pStyle w:val="NormaleWeb"/>
        <w:spacing w:before="119"/>
        <w:ind w:left="720"/>
        <w:jc w:val="both"/>
      </w:pPr>
      <w:r>
        <w:rPr>
          <w:rFonts w:ascii="Courier New" w:eastAsia="Courier New" w:hAnsi="Courier New" w:cs="Courier New"/>
          <w:b/>
          <w:bCs/>
          <w:sz w:val="30"/>
          <w:szCs w:val="30"/>
        </w:rPr>
        <w:t>□</w:t>
      </w:r>
      <w:r>
        <w:rPr>
          <w:rFonts w:ascii="Courier New" w:hAnsi="Courier New" w:cs="Courier New"/>
          <w:sz w:val="22"/>
          <w:szCs w:val="22"/>
        </w:rPr>
        <w:t xml:space="preserve"> l’impresa richiedente </w:t>
      </w:r>
      <w:r>
        <w:rPr>
          <w:rFonts w:ascii="Courier New" w:hAnsi="Courier New" w:cs="Courier New"/>
          <w:b/>
          <w:sz w:val="22"/>
          <w:szCs w:val="22"/>
          <w:u w:val="single"/>
        </w:rPr>
        <w:t>non ha con altre imprese relazioni</w:t>
      </w:r>
      <w:r>
        <w:rPr>
          <w:rFonts w:ascii="Courier New" w:hAnsi="Courier New" w:cs="Courier New"/>
          <w:sz w:val="22"/>
          <w:szCs w:val="22"/>
          <w:u w:val="single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di cui all’articolo 2, paragrafo 2 del regolamento (UE) n. 1407/2013 e che pertanto essa stessa costituisce una impresa unica;</w:t>
      </w:r>
    </w:p>
    <w:p w:rsidR="00F9133C" w:rsidRDefault="00103728">
      <w:pPr>
        <w:pStyle w:val="NormaleWeb"/>
        <w:spacing w:before="119"/>
        <w:ind w:left="720"/>
        <w:jc w:val="both"/>
      </w:pPr>
      <w:r>
        <w:rPr>
          <w:rFonts w:ascii="Courier New" w:eastAsia="Courier New" w:hAnsi="Courier New" w:cs="Courier New"/>
          <w:b/>
          <w:bCs/>
          <w:sz w:val="30"/>
          <w:szCs w:val="30"/>
        </w:rPr>
        <w:t>□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l'impresa richiedente </w:t>
      </w:r>
      <w:r>
        <w:rPr>
          <w:rFonts w:ascii="Courier New" w:hAnsi="Courier New" w:cs="Courier New"/>
          <w:b/>
          <w:sz w:val="22"/>
          <w:szCs w:val="22"/>
          <w:u w:val="single"/>
        </w:rPr>
        <w:t>ha relazioni</w:t>
      </w:r>
      <w:r>
        <w:rPr>
          <w:rFonts w:ascii="Courier New" w:hAnsi="Courier New" w:cs="Courier New"/>
          <w:sz w:val="22"/>
          <w:szCs w:val="22"/>
        </w:rPr>
        <w:t xml:space="preserve"> di cui all'articolo 2, comma 2 del regolamento (UE) n. 1407/2012 con le seguenti imprese:</w:t>
      </w:r>
    </w:p>
    <w:p w:rsidR="00F9133C" w:rsidRDefault="00F9133C">
      <w:pPr>
        <w:pStyle w:val="NormaleWeb"/>
        <w:spacing w:before="119"/>
        <w:ind w:left="720"/>
        <w:jc w:val="both"/>
        <w:rPr>
          <w:rFonts w:ascii="Courier New" w:hAnsi="Courier New" w:cs="Courier New"/>
          <w:sz w:val="4"/>
          <w:szCs w:val="4"/>
        </w:rPr>
      </w:pPr>
    </w:p>
    <w:tbl>
      <w:tblPr>
        <w:tblW w:w="9645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0"/>
        <w:gridCol w:w="4065"/>
      </w:tblGrid>
      <w:tr w:rsidR="00F9133C">
        <w:trPr>
          <w:trHeight w:val="335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3C" w:rsidRDefault="00103728">
            <w:pPr>
              <w:pStyle w:val="Standard"/>
              <w:spacing w:before="120" w:after="120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Denominazione e codice fiscale impresa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3C" w:rsidRDefault="00103728">
            <w:pPr>
              <w:pStyle w:val="Standard"/>
              <w:spacing w:before="120" w:after="120"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Tipologia di relazione</w:t>
            </w:r>
          </w:p>
        </w:tc>
      </w:tr>
      <w:tr w:rsidR="00F9133C">
        <w:trPr>
          <w:trHeight w:val="402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3C" w:rsidRDefault="00F9133C">
            <w:pPr>
              <w:pStyle w:val="Standard"/>
              <w:snapToGrid w:val="0"/>
              <w:spacing w:before="120" w:after="120"/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3C" w:rsidRDefault="00F9133C">
            <w:pPr>
              <w:pStyle w:val="Standard"/>
              <w:snapToGrid w:val="0"/>
              <w:spacing w:before="120" w:after="120"/>
              <w:jc w:val="both"/>
              <w:rPr>
                <w:rFonts w:ascii="Courier New" w:hAnsi="Courier New" w:cs="Courier New"/>
                <w:sz w:val="22"/>
              </w:rPr>
            </w:pPr>
          </w:p>
        </w:tc>
      </w:tr>
      <w:tr w:rsidR="00F9133C">
        <w:trPr>
          <w:trHeight w:val="402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3C" w:rsidRDefault="00F9133C">
            <w:pPr>
              <w:pStyle w:val="Standard"/>
              <w:snapToGrid w:val="0"/>
              <w:spacing w:before="120" w:after="120"/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3C" w:rsidRDefault="00F9133C">
            <w:pPr>
              <w:pStyle w:val="Standard"/>
              <w:snapToGrid w:val="0"/>
              <w:spacing w:before="120" w:after="120"/>
              <w:jc w:val="both"/>
              <w:rPr>
                <w:rFonts w:ascii="Courier New" w:hAnsi="Courier New" w:cs="Courier New"/>
                <w:sz w:val="22"/>
              </w:rPr>
            </w:pPr>
          </w:p>
        </w:tc>
      </w:tr>
      <w:tr w:rsidR="00F9133C">
        <w:trPr>
          <w:trHeight w:val="402"/>
        </w:trPr>
        <w:tc>
          <w:tcPr>
            <w:tcW w:w="55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3C" w:rsidRDefault="00F9133C">
            <w:pPr>
              <w:pStyle w:val="Standard"/>
              <w:snapToGrid w:val="0"/>
              <w:spacing w:before="120" w:after="120"/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3C" w:rsidRDefault="00F9133C">
            <w:pPr>
              <w:pStyle w:val="Standard"/>
              <w:snapToGrid w:val="0"/>
              <w:spacing w:before="120" w:after="120"/>
              <w:jc w:val="both"/>
              <w:rPr>
                <w:rFonts w:ascii="Courier New" w:hAnsi="Courier New" w:cs="Courier New"/>
                <w:sz w:val="22"/>
              </w:rPr>
            </w:pPr>
          </w:p>
        </w:tc>
      </w:tr>
    </w:tbl>
    <w:p w:rsidR="00F9133C" w:rsidRDefault="00F9133C">
      <w:pPr>
        <w:pStyle w:val="Titolo1"/>
        <w:ind w:firstLine="0"/>
        <w:rPr>
          <w:b/>
          <w:bCs/>
          <w:sz w:val="4"/>
          <w:szCs w:val="4"/>
        </w:rPr>
      </w:pPr>
    </w:p>
    <w:p w:rsidR="00F9133C" w:rsidRDefault="00103728">
      <w:pPr>
        <w:pStyle w:val="Titolo1"/>
        <w:ind w:firstLine="0"/>
      </w:pPr>
      <w:r>
        <w:rPr>
          <w:b/>
          <w:bCs/>
          <w:sz w:val="22"/>
          <w:szCs w:val="22"/>
        </w:rPr>
        <w:t>b)</w:t>
      </w:r>
      <w:r>
        <w:rPr>
          <w:bCs/>
          <w:sz w:val="22"/>
          <w:szCs w:val="22"/>
        </w:rPr>
        <w:t xml:space="preserve"> che, l’impresa richiedente, congiuntamente con le altre imprese collegate a monte e a valle secondo il concetto di </w:t>
      </w:r>
      <w:r>
        <w:rPr>
          <w:b/>
          <w:bCs/>
          <w:sz w:val="22"/>
          <w:szCs w:val="22"/>
          <w:u w:val="single"/>
        </w:rPr>
        <w:t>«impresa unica</w:t>
      </w:r>
      <w:r>
        <w:rPr>
          <w:bCs/>
          <w:sz w:val="22"/>
          <w:szCs w:val="22"/>
        </w:rPr>
        <w:t>»</w:t>
      </w:r>
      <w:r>
        <w:rPr>
          <w:rStyle w:val="FootnoteSymbol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 xml:space="preserve"> e tenuto conto di quanto previsto dall’art 3, paragrafo 9 del regolamento (UE) n. 1407/2013 nel caso di scissione di impresa, </w:t>
      </w:r>
      <w:r>
        <w:rPr>
          <w:b/>
          <w:bCs/>
          <w:sz w:val="22"/>
          <w:szCs w:val="22"/>
          <w:u w:val="single"/>
        </w:rPr>
        <w:t>nel periodo compreso tra il 01/01/201</w:t>
      </w:r>
      <w:r w:rsidR="00A419A0">
        <w:rPr>
          <w:b/>
          <w:bCs/>
          <w:sz w:val="22"/>
          <w:szCs w:val="22"/>
          <w:u w:val="single"/>
        </w:rPr>
        <w:t>5</w:t>
      </w:r>
      <w:r>
        <w:rPr>
          <w:b/>
          <w:bCs/>
          <w:sz w:val="22"/>
          <w:szCs w:val="22"/>
          <w:u w:val="single"/>
        </w:rPr>
        <w:t xml:space="preserve"> e il 2</w:t>
      </w:r>
      <w:r w:rsidR="00A419A0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>/0</w:t>
      </w:r>
      <w:r w:rsidR="00A419A0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>/201</w:t>
      </w:r>
      <w:r w:rsidR="00A419A0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</w:rPr>
        <w:t>:</w:t>
      </w:r>
    </w:p>
    <w:p w:rsidR="00F9133C" w:rsidRDefault="00103728">
      <w:pPr>
        <w:pStyle w:val="NormaleWeb"/>
        <w:ind w:left="709" w:hanging="284"/>
        <w:jc w:val="both"/>
      </w:pPr>
      <w:r>
        <w:rPr>
          <w:rFonts w:ascii="Courier New" w:eastAsia="Courier New" w:hAnsi="Courier New" w:cs="Courier New"/>
          <w:b/>
          <w:bCs/>
          <w:sz w:val="30"/>
          <w:szCs w:val="30"/>
        </w:rPr>
        <w:t>□</w:t>
      </w:r>
      <w:r>
        <w:rPr>
          <w:rFonts w:ascii="Courier New" w:hAnsi="Courier New" w:cs="Courier New"/>
          <w:b/>
          <w:bCs/>
          <w:sz w:val="30"/>
          <w:szCs w:val="30"/>
        </w:rPr>
        <w:t xml:space="preserve"> 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non ha beneficiato</w:t>
      </w:r>
      <w:r>
        <w:rPr>
          <w:rFonts w:ascii="Courier New" w:hAnsi="Courier New" w:cs="Courier New"/>
          <w:sz w:val="22"/>
          <w:szCs w:val="22"/>
        </w:rPr>
        <w:t xml:space="preserve"> di alcun contributo pubblico percepito a titolo di “aiuto de </w:t>
      </w:r>
      <w:proofErr w:type="spellStart"/>
      <w:r>
        <w:rPr>
          <w:rFonts w:ascii="Courier New" w:hAnsi="Courier New" w:cs="Courier New"/>
          <w:sz w:val="22"/>
          <w:szCs w:val="22"/>
        </w:rPr>
        <w:t>minimis</w:t>
      </w:r>
      <w:proofErr w:type="spellEnd"/>
      <w:r>
        <w:rPr>
          <w:rFonts w:ascii="Courier New" w:hAnsi="Courier New" w:cs="Courier New"/>
          <w:sz w:val="22"/>
          <w:szCs w:val="22"/>
        </w:rPr>
        <w:t>”;</w:t>
      </w:r>
    </w:p>
    <w:p w:rsidR="00F9133C" w:rsidRDefault="00103728">
      <w:pPr>
        <w:pStyle w:val="NormaleWeb"/>
        <w:ind w:left="709" w:hanging="284"/>
        <w:jc w:val="both"/>
      </w:pPr>
      <w:r>
        <w:rPr>
          <w:rFonts w:ascii="Courier New" w:eastAsia="Courier New" w:hAnsi="Courier New" w:cs="Courier New"/>
          <w:b/>
          <w:bCs/>
          <w:sz w:val="30"/>
          <w:szCs w:val="30"/>
        </w:rPr>
        <w:t>□</w:t>
      </w:r>
      <w:r>
        <w:rPr>
          <w:rFonts w:ascii="Courier New" w:hAnsi="Courier New" w:cs="Courier New"/>
          <w:b/>
          <w:bCs/>
          <w:sz w:val="30"/>
          <w:szCs w:val="30"/>
        </w:rPr>
        <w:t xml:space="preserve"> 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ha beneficiato</w:t>
      </w:r>
      <w:r>
        <w:rPr>
          <w:rFonts w:ascii="Courier New" w:hAnsi="Courier New" w:cs="Courier New"/>
          <w:sz w:val="22"/>
          <w:szCs w:val="22"/>
        </w:rPr>
        <w:t xml:space="preserve"> dei seguenti contributi pubblici percepiti a titolo di “aiuti de </w:t>
      </w:r>
      <w:proofErr w:type="spellStart"/>
      <w:r>
        <w:rPr>
          <w:rFonts w:ascii="Courier New" w:hAnsi="Courier New" w:cs="Courier New"/>
          <w:sz w:val="22"/>
          <w:szCs w:val="22"/>
        </w:rPr>
        <w:t>minimis</w:t>
      </w:r>
      <w:proofErr w:type="spellEnd"/>
      <w:r>
        <w:rPr>
          <w:rFonts w:ascii="Courier New" w:hAnsi="Courier New" w:cs="Courier New"/>
          <w:sz w:val="22"/>
          <w:szCs w:val="22"/>
        </w:rPr>
        <w:t>” ai sensi del regolamento (UE) n. 1407/2013 e/o di precedenti regolamenti:</w:t>
      </w:r>
    </w:p>
    <w:p w:rsidR="00F9133C" w:rsidRDefault="00F9133C">
      <w:pPr>
        <w:pStyle w:val="Standard"/>
        <w:widowControl w:val="0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10608" w:type="dxa"/>
        <w:tblInd w:w="-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041"/>
        <w:gridCol w:w="1369"/>
        <w:gridCol w:w="1445"/>
        <w:gridCol w:w="1518"/>
        <w:gridCol w:w="1740"/>
      </w:tblGrid>
      <w:tr w:rsidR="00F9133C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DENOMINAZIONE E CODICE FISCALE</w:t>
            </w:r>
          </w:p>
          <w:p w:rsidR="00F9133C" w:rsidRDefault="00F9133C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IMPRESA BENEFICIARIA DEGLI AIUTI DE MINIMIS</w:t>
            </w:r>
          </w:p>
          <w:p w:rsidR="00F9133C" w:rsidRDefault="00F9133C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133C" w:rsidRDefault="00F9133C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NORMATIVA DI RIFERIMENTO</w:t>
            </w: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ed</w:t>
            </w: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ENTE PUBBLICO CHE HA CONCESSO L'AGEVOLAZIONE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DATA DI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u w:val="single"/>
              </w:rPr>
              <w:t>CONCESSIONE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CONTRIBUTO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DATA DI EVENTUALE LIQUIDAZIONE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F9133C" w:rsidRDefault="00F9133C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IMPORTO CONCESSO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F9133C" w:rsidRDefault="00F9133C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IMPORTO EVENTUALMENTE LIQUIDATO</w:t>
            </w:r>
          </w:p>
          <w:p w:rsidR="00F9133C" w:rsidRDefault="00F9133C">
            <w:pPr>
              <w:pStyle w:val="Standard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F9133C">
        <w:trPr>
          <w:trHeight w:val="34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133C">
        <w:trPr>
          <w:trHeight w:val="32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133C">
        <w:trPr>
          <w:trHeight w:val="15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133C">
        <w:trPr>
          <w:trHeight w:val="15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133C">
        <w:trPr>
          <w:trHeight w:val="157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133C">
        <w:trPr>
          <w:trHeight w:val="157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133C">
        <w:trPr>
          <w:trHeight w:val="15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TOTALE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***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***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9133C" w:rsidRDefault="00F9133C">
      <w:pPr>
        <w:pStyle w:val="Standard"/>
        <w:ind w:left="495"/>
        <w:jc w:val="both"/>
        <w:rPr>
          <w:rFonts w:ascii="Courier New" w:hAnsi="Courier New" w:cs="Courier New"/>
          <w:sz w:val="22"/>
          <w:szCs w:val="22"/>
        </w:rPr>
      </w:pPr>
    </w:p>
    <w:p w:rsidR="00F9133C" w:rsidRDefault="00103728">
      <w:pPr>
        <w:pStyle w:val="NormaleWeb"/>
        <w:spacing w:before="119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c)</w:t>
      </w:r>
      <w:r>
        <w:rPr>
          <w:rFonts w:ascii="Courier New" w:hAnsi="Courier New" w:cs="Courier New"/>
          <w:bCs/>
          <w:sz w:val="22"/>
          <w:szCs w:val="22"/>
        </w:rPr>
        <w:t xml:space="preserve"> che, ai sensi dell’art. 3, comma 8 del regolamento UE n. 1407/2013, l’impresa richiedente:</w:t>
      </w:r>
    </w:p>
    <w:p w:rsidR="00F9133C" w:rsidRDefault="00103728">
      <w:pPr>
        <w:pStyle w:val="NormaleWeb"/>
        <w:spacing w:before="119"/>
        <w:ind w:left="709"/>
        <w:jc w:val="both"/>
      </w:pPr>
      <w:r>
        <w:rPr>
          <w:rFonts w:ascii="Courier New" w:eastAsia="Courier New" w:hAnsi="Courier New" w:cs="Courier New"/>
          <w:b/>
          <w:bCs/>
          <w:sz w:val="30"/>
          <w:szCs w:val="30"/>
        </w:rPr>
        <w:t>□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sz w:val="22"/>
          <w:szCs w:val="22"/>
        </w:rPr>
        <w:t>non è stata</w:t>
      </w:r>
      <w:r>
        <w:rPr>
          <w:rFonts w:ascii="Courier New" w:hAnsi="Courier New" w:cs="Courier New"/>
          <w:sz w:val="22"/>
          <w:szCs w:val="22"/>
        </w:rPr>
        <w:t xml:space="preserve"> interessata a far data dal 1° gennaio 201</w:t>
      </w:r>
      <w:r w:rsidR="00A419A0">
        <w:rPr>
          <w:rFonts w:ascii="Courier New" w:hAnsi="Courier New" w:cs="Courier New"/>
          <w:sz w:val="22"/>
          <w:szCs w:val="22"/>
        </w:rPr>
        <w:t>5</w:t>
      </w:r>
      <w:r>
        <w:rPr>
          <w:rFonts w:ascii="Courier New" w:hAnsi="Courier New" w:cs="Courier New"/>
          <w:sz w:val="22"/>
          <w:szCs w:val="22"/>
        </w:rPr>
        <w:t xml:space="preserve"> da operazioni di </w:t>
      </w:r>
      <w:r>
        <w:rPr>
          <w:rFonts w:ascii="Courier New" w:hAnsi="Courier New" w:cs="Courier New"/>
          <w:sz w:val="22"/>
          <w:szCs w:val="22"/>
          <w:u w:val="single"/>
        </w:rPr>
        <w:t>fusioni o acquisizioni</w:t>
      </w:r>
      <w:r>
        <w:rPr>
          <w:rStyle w:val="FootnoteSymbol"/>
          <w:rFonts w:ascii="Courier New" w:hAnsi="Courier New" w:cs="Courier New"/>
          <w:sz w:val="22"/>
          <w:szCs w:val="22"/>
          <w:u w:val="single"/>
        </w:rPr>
        <w:footnoteReference w:id="2"/>
      </w:r>
      <w:r>
        <w:rPr>
          <w:rFonts w:ascii="Courier New" w:hAnsi="Courier New" w:cs="Courier New"/>
          <w:sz w:val="22"/>
          <w:szCs w:val="22"/>
        </w:rPr>
        <w:t>;</w:t>
      </w:r>
    </w:p>
    <w:p w:rsidR="00F9133C" w:rsidRDefault="00103728">
      <w:pPr>
        <w:pStyle w:val="NormaleWeb"/>
        <w:spacing w:before="119"/>
        <w:ind w:left="709"/>
        <w:jc w:val="both"/>
      </w:pPr>
      <w:r>
        <w:rPr>
          <w:rFonts w:ascii="Courier New" w:eastAsia="Courier New" w:hAnsi="Courier New" w:cs="Courier New"/>
          <w:b/>
          <w:bCs/>
          <w:sz w:val="30"/>
          <w:szCs w:val="30"/>
        </w:rPr>
        <w:lastRenderedPageBreak/>
        <w:t>□</w:t>
      </w:r>
      <w:r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ascii="Courier New" w:hAnsi="Courier New" w:cs="Courier New"/>
          <w:b/>
          <w:bCs/>
          <w:sz w:val="22"/>
          <w:szCs w:val="22"/>
        </w:rPr>
        <w:t>è stata interessata</w:t>
      </w:r>
      <w:r>
        <w:rPr>
          <w:rFonts w:ascii="Courier New" w:hAnsi="Courier New" w:cs="Courier New"/>
          <w:sz w:val="22"/>
          <w:szCs w:val="22"/>
        </w:rPr>
        <w:t xml:space="preserve"> a far data dal 1° gennaio 201</w:t>
      </w:r>
      <w:r w:rsidR="00A419A0">
        <w:rPr>
          <w:rFonts w:ascii="Courier New" w:hAnsi="Courier New" w:cs="Courier New"/>
          <w:sz w:val="22"/>
          <w:szCs w:val="22"/>
        </w:rPr>
        <w:t>5</w:t>
      </w:r>
      <w:r>
        <w:rPr>
          <w:rFonts w:ascii="Courier New" w:hAnsi="Courier New" w:cs="Courier New"/>
          <w:sz w:val="22"/>
          <w:szCs w:val="22"/>
        </w:rPr>
        <w:t xml:space="preserve"> da operazioni di </w:t>
      </w:r>
      <w:r>
        <w:rPr>
          <w:rFonts w:ascii="Courier New" w:hAnsi="Courier New" w:cs="Courier New"/>
          <w:sz w:val="22"/>
          <w:szCs w:val="22"/>
          <w:u w:val="single"/>
        </w:rPr>
        <w:t>fusioni o acquisizioni</w:t>
      </w:r>
      <w:r>
        <w:rPr>
          <w:rFonts w:ascii="Courier New" w:hAnsi="Courier New" w:cs="Courier New"/>
          <w:sz w:val="22"/>
          <w:szCs w:val="22"/>
        </w:rPr>
        <w:t xml:space="preserve">, ma non risulta intestataria di “aiuti de </w:t>
      </w:r>
      <w:proofErr w:type="spellStart"/>
      <w:r>
        <w:rPr>
          <w:rFonts w:ascii="Courier New" w:hAnsi="Courier New" w:cs="Courier New"/>
          <w:sz w:val="22"/>
          <w:szCs w:val="22"/>
        </w:rPr>
        <w:t>minimis</w:t>
      </w:r>
      <w:proofErr w:type="spellEnd"/>
      <w:r>
        <w:rPr>
          <w:rFonts w:ascii="Courier New" w:hAnsi="Courier New" w:cs="Courier New"/>
          <w:sz w:val="22"/>
          <w:szCs w:val="22"/>
        </w:rPr>
        <w:t>” in ragione di tali operazioni;</w:t>
      </w:r>
    </w:p>
    <w:p w:rsidR="00F9133C" w:rsidRDefault="00103728">
      <w:pPr>
        <w:pStyle w:val="NormaleWeb"/>
        <w:spacing w:before="119"/>
        <w:ind w:left="709"/>
        <w:jc w:val="both"/>
      </w:pPr>
      <w:r>
        <w:rPr>
          <w:rFonts w:ascii="Courier New" w:eastAsia="Courier New" w:hAnsi="Courier New" w:cs="Courier New"/>
          <w:b/>
          <w:bCs/>
          <w:sz w:val="30"/>
          <w:szCs w:val="30"/>
        </w:rPr>
        <w:t>□</w:t>
      </w:r>
      <w:r>
        <w:rPr>
          <w:rFonts w:ascii="Courier New" w:hAnsi="Courier New" w:cs="Courier New"/>
          <w:sz w:val="22"/>
          <w:szCs w:val="22"/>
        </w:rPr>
        <w:t xml:space="preserve"> risulta intestataria dei seguenti aiuti in “de </w:t>
      </w:r>
      <w:proofErr w:type="spellStart"/>
      <w:r>
        <w:rPr>
          <w:rFonts w:ascii="Courier New" w:hAnsi="Courier New" w:cs="Courier New"/>
          <w:sz w:val="22"/>
          <w:szCs w:val="22"/>
        </w:rPr>
        <w:t>minimis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” in ragione di operazioni di </w:t>
      </w:r>
      <w:r>
        <w:rPr>
          <w:rFonts w:ascii="Courier New" w:hAnsi="Courier New" w:cs="Courier New"/>
          <w:sz w:val="22"/>
          <w:szCs w:val="22"/>
          <w:u w:val="single"/>
        </w:rPr>
        <w:t>fusioni o acquisizioni</w:t>
      </w:r>
      <w:r>
        <w:rPr>
          <w:rFonts w:ascii="Courier New" w:hAnsi="Courier New" w:cs="Courier New"/>
          <w:sz w:val="22"/>
          <w:szCs w:val="22"/>
        </w:rPr>
        <w:t>:</w:t>
      </w:r>
    </w:p>
    <w:p w:rsidR="00F9133C" w:rsidRDefault="00F9133C">
      <w:pPr>
        <w:pStyle w:val="NormaleWeb"/>
        <w:spacing w:before="119"/>
        <w:ind w:left="709"/>
        <w:jc w:val="both"/>
        <w:rPr>
          <w:rFonts w:ascii="Courier New" w:hAnsi="Courier New" w:cs="Courier New"/>
          <w:sz w:val="8"/>
          <w:szCs w:val="8"/>
        </w:rPr>
      </w:pPr>
    </w:p>
    <w:tbl>
      <w:tblPr>
        <w:tblW w:w="10519" w:type="dxa"/>
        <w:tblInd w:w="-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1855"/>
        <w:gridCol w:w="1363"/>
        <w:gridCol w:w="1446"/>
        <w:gridCol w:w="1731"/>
        <w:gridCol w:w="1575"/>
      </w:tblGrid>
      <w:tr w:rsidR="00F9133C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103728">
            <w:pPr>
              <w:pStyle w:val="Standard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Denominazione e codice fiscale</w:t>
            </w:r>
          </w:p>
          <w:p w:rsidR="00F9133C" w:rsidRDefault="00F9133C">
            <w:pPr>
              <w:pStyle w:val="Standard"/>
              <w:rPr>
                <w:rFonts w:ascii="Courier New" w:hAnsi="Courier New" w:cs="Courier New"/>
                <w:b/>
              </w:rPr>
            </w:pPr>
          </w:p>
          <w:p w:rsidR="00F9133C" w:rsidRDefault="00103728">
            <w:pPr>
              <w:pStyle w:val="Standard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Impresa ante fusione/acquisizione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133C" w:rsidRDefault="00103728">
            <w:pPr>
              <w:pStyle w:val="Standard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Normativa di riferimento ed ente pubblico che ha concesso l'agevolazione</w:t>
            </w:r>
          </w:p>
          <w:p w:rsidR="00F9133C" w:rsidRDefault="00F9133C">
            <w:pPr>
              <w:pStyle w:val="Standard"/>
              <w:rPr>
                <w:rFonts w:ascii="Courier New" w:hAnsi="Courier New" w:cs="Courier New"/>
                <w:b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Data di concessione contributo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Data di eventuale liquidazione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b/>
              </w:rPr>
            </w:pPr>
          </w:p>
          <w:p w:rsidR="00F9133C" w:rsidRDefault="00F9133C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Importo concesso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b/>
              </w:rPr>
            </w:pPr>
          </w:p>
          <w:p w:rsidR="00F9133C" w:rsidRDefault="00F9133C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Importo eventualmente liquidato</w:t>
            </w:r>
          </w:p>
        </w:tc>
      </w:tr>
      <w:tr w:rsidR="00F9133C">
        <w:trPr>
          <w:trHeight w:val="34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133C">
        <w:trPr>
          <w:trHeight w:val="32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133C">
        <w:trPr>
          <w:trHeight w:val="15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133C">
        <w:trPr>
          <w:trHeight w:val="15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F9133C">
            <w:pPr>
              <w:pStyle w:val="Standard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133C">
        <w:trPr>
          <w:trHeight w:val="15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TOTALE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***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F9133C" w:rsidRDefault="00103728">
            <w:pPr>
              <w:pStyle w:val="Standard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***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33C" w:rsidRDefault="00F9133C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9133C" w:rsidRDefault="00F9133C">
      <w:pPr>
        <w:pStyle w:val="NormaleWeb"/>
        <w:spacing w:before="119"/>
        <w:ind w:left="709" w:hanging="675"/>
        <w:jc w:val="both"/>
        <w:rPr>
          <w:rFonts w:ascii="Courier New" w:hAnsi="Courier New" w:cs="Courier New"/>
          <w:sz w:val="22"/>
          <w:szCs w:val="22"/>
        </w:rPr>
      </w:pPr>
    </w:p>
    <w:p w:rsidR="00F9133C" w:rsidRDefault="00103728">
      <w:pPr>
        <w:pStyle w:val="NormaleWeb"/>
        <w:spacing w:before="119"/>
        <w:jc w:val="both"/>
      </w:pPr>
      <w:r>
        <w:rPr>
          <w:rFonts w:ascii="Courier New" w:hAnsi="Courier New" w:cs="Courier New"/>
          <w:b/>
          <w:bCs/>
          <w:sz w:val="22"/>
          <w:szCs w:val="22"/>
        </w:rPr>
        <w:t>d)</w:t>
      </w:r>
      <w:r>
        <w:rPr>
          <w:rFonts w:ascii="Courier New" w:hAnsi="Courier New" w:cs="Courier New"/>
          <w:bCs/>
          <w:sz w:val="22"/>
          <w:szCs w:val="22"/>
        </w:rPr>
        <w:t xml:space="preserve"> di impegnarsi a 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comunicare tempestivamente</w:t>
      </w:r>
      <w:r>
        <w:rPr>
          <w:rFonts w:ascii="Courier New" w:hAnsi="Courier New" w:cs="Courier New"/>
          <w:bCs/>
          <w:sz w:val="22"/>
          <w:szCs w:val="22"/>
        </w:rPr>
        <w:t xml:space="preserve"> alla Regione Emilia Romagna altri eventuali aiuti “de </w:t>
      </w:r>
      <w:proofErr w:type="spellStart"/>
      <w:r>
        <w:rPr>
          <w:rFonts w:ascii="Courier New" w:hAnsi="Courier New" w:cs="Courier New"/>
          <w:bCs/>
          <w:sz w:val="22"/>
          <w:szCs w:val="22"/>
        </w:rPr>
        <w:t>minimis</w:t>
      </w:r>
      <w:proofErr w:type="spellEnd"/>
      <w:r>
        <w:rPr>
          <w:rFonts w:ascii="Courier New" w:hAnsi="Courier New" w:cs="Courier New"/>
          <w:bCs/>
          <w:sz w:val="22"/>
          <w:szCs w:val="22"/>
        </w:rPr>
        <w:t>” ricevuti dall’</w:t>
      </w:r>
      <w:r>
        <w:rPr>
          <w:rFonts w:ascii="Courier New" w:hAnsi="Courier New" w:cs="Courier New"/>
          <w:b/>
          <w:bCs/>
          <w:sz w:val="22"/>
          <w:szCs w:val="22"/>
        </w:rPr>
        <w:t>«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impresa unica</w:t>
      </w:r>
      <w:r>
        <w:rPr>
          <w:rFonts w:ascii="Courier New" w:hAnsi="Courier New" w:cs="Courier New"/>
          <w:bCs/>
          <w:sz w:val="22"/>
          <w:szCs w:val="22"/>
        </w:rPr>
        <w:t>» successivamente alla data di presentazione della presente dichiarazione e fino alla data della eventuale concessione ai sensi del presente bando, nonché qualsiasi variazione delle informazioni di cui alle sopra riportate lettere a) e c).</w:t>
      </w:r>
    </w:p>
    <w:p w:rsidR="00F9133C" w:rsidRDefault="00F9133C">
      <w:pPr>
        <w:pStyle w:val="NormaleWeb"/>
        <w:spacing w:before="119"/>
        <w:ind w:left="709" w:hanging="675"/>
        <w:jc w:val="both"/>
        <w:rPr>
          <w:rFonts w:ascii="Courier New" w:hAnsi="Courier New" w:cs="Courier New"/>
          <w:b/>
          <w:sz w:val="22"/>
        </w:rPr>
      </w:pPr>
    </w:p>
    <w:p w:rsidR="00F9133C" w:rsidRDefault="00103728" w:rsidP="00A419A0">
      <w:pPr>
        <w:pStyle w:val="Standard"/>
        <w:ind w:left="5245" w:hanging="5387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 xml:space="preserve"> </w:t>
      </w:r>
      <w:r w:rsidR="00A419A0">
        <w:rPr>
          <w:rFonts w:ascii="Courier New" w:hAnsi="Courier New" w:cs="Courier New"/>
          <w:b/>
          <w:sz w:val="22"/>
        </w:rPr>
        <w:t>D</w:t>
      </w:r>
      <w:r>
        <w:rPr>
          <w:rFonts w:ascii="Courier New" w:hAnsi="Courier New" w:cs="Courier New"/>
          <w:b/>
          <w:sz w:val="22"/>
        </w:rPr>
        <w:t>ata</w:t>
      </w:r>
      <w:r w:rsidR="00A419A0">
        <w:rPr>
          <w:rFonts w:ascii="Courier New" w:hAnsi="Courier New" w:cs="Courier New"/>
          <w:b/>
          <w:sz w:val="22"/>
        </w:rPr>
        <w:t>___________</w:t>
      </w:r>
      <w:r>
        <w:rPr>
          <w:rFonts w:ascii="Courier New" w:hAnsi="Courier New" w:cs="Courier New"/>
          <w:b/>
          <w:sz w:val="22"/>
        </w:rPr>
        <w:t>_____________</w:t>
      </w:r>
      <w:r w:rsidR="00A419A0">
        <w:rPr>
          <w:rFonts w:ascii="Courier New" w:hAnsi="Courier New" w:cs="Courier New"/>
          <w:b/>
          <w:sz w:val="22"/>
        </w:rPr>
        <w:t xml:space="preserve">  </w:t>
      </w:r>
      <w:r>
        <w:rPr>
          <w:rFonts w:ascii="Courier New" w:hAnsi="Courier New" w:cs="Courier New"/>
          <w:b/>
          <w:sz w:val="22"/>
        </w:rPr>
        <w:t xml:space="preserve">           </w:t>
      </w:r>
      <w:bookmarkStart w:id="0" w:name="_GoBack"/>
      <w:bookmarkEnd w:id="0"/>
      <w:r w:rsidR="00A419A0">
        <w:rPr>
          <w:rFonts w:ascii="Courier New" w:hAnsi="Courier New" w:cs="Courier New"/>
          <w:b/>
          <w:sz w:val="22"/>
        </w:rPr>
        <w:t xml:space="preserve">                 </w:t>
      </w:r>
      <w:r>
        <w:rPr>
          <w:rFonts w:ascii="Courier New" w:hAnsi="Courier New" w:cs="Courier New"/>
          <w:b/>
          <w:sz w:val="22"/>
        </w:rPr>
        <w:t>Firma</w:t>
      </w:r>
      <w:r w:rsidR="00A419A0">
        <w:rPr>
          <w:rFonts w:ascii="Courier New" w:hAnsi="Courier New" w:cs="Courier New"/>
          <w:b/>
          <w:sz w:val="22"/>
        </w:rPr>
        <w:t>__</w:t>
      </w:r>
      <w:r>
        <w:rPr>
          <w:rFonts w:ascii="Courier New" w:hAnsi="Courier New" w:cs="Courier New"/>
          <w:b/>
          <w:sz w:val="22"/>
        </w:rPr>
        <w:t>_______________________</w:t>
      </w:r>
    </w:p>
    <w:p w:rsidR="00F9133C" w:rsidRDefault="00F9133C">
      <w:pPr>
        <w:pStyle w:val="Standard"/>
        <w:rPr>
          <w:rFonts w:ascii="Courier New" w:hAnsi="Courier New" w:cs="Courier New"/>
          <w:b/>
          <w:sz w:val="22"/>
        </w:rPr>
      </w:pPr>
    </w:p>
    <w:p w:rsidR="00F9133C" w:rsidRDefault="00F9133C">
      <w:pPr>
        <w:pStyle w:val="Standard"/>
        <w:rPr>
          <w:rFonts w:ascii="Courier New" w:hAnsi="Courier New" w:cs="Courier New"/>
          <w:b/>
          <w:sz w:val="22"/>
        </w:rPr>
      </w:pPr>
    </w:p>
    <w:p w:rsidR="00F9133C" w:rsidRDefault="00F9133C">
      <w:pPr>
        <w:pStyle w:val="Standard"/>
        <w:ind w:left="4248" w:firstLine="708"/>
        <w:rPr>
          <w:rFonts w:ascii="Courier New" w:hAnsi="Courier New" w:cs="Courier New"/>
          <w:b/>
          <w:sz w:val="22"/>
        </w:rPr>
      </w:pPr>
    </w:p>
    <w:p w:rsidR="00F9133C" w:rsidRDefault="00F9133C">
      <w:pPr>
        <w:pStyle w:val="Standard"/>
        <w:rPr>
          <w:rFonts w:ascii="Courier New" w:hAnsi="Courier New" w:cs="Courier New"/>
          <w:b/>
          <w:sz w:val="22"/>
        </w:rPr>
      </w:pPr>
    </w:p>
    <w:p w:rsidR="00F9133C" w:rsidRDefault="00103728">
      <w:pPr>
        <w:pStyle w:val="Standard"/>
        <w:jc w:val="both"/>
      </w:pPr>
      <w:r>
        <w:rPr>
          <w:rFonts w:ascii="Courier New" w:hAnsi="Courier New" w:cs="Courier New"/>
          <w:b/>
          <w:bCs/>
        </w:rPr>
        <w:t xml:space="preserve">IMPORTANTE: Nel caso in cui la sottoscrizione della presente domanda avvenga con firma autografa, ai sensi dell'art. 38, comma 3 del D.P.R. 445/2000, </w:t>
      </w:r>
      <w:r>
        <w:rPr>
          <w:rFonts w:ascii="Courier New" w:hAnsi="Courier New" w:cs="Courier New"/>
          <w:b/>
          <w:bCs/>
          <w:u w:val="single"/>
        </w:rPr>
        <w:t>si allega copia fotostatica non autenticata del documento d'identità</w:t>
      </w:r>
      <w:r>
        <w:rPr>
          <w:rFonts w:ascii="Courier New" w:hAnsi="Courier New" w:cs="Courier New"/>
          <w:b/>
          <w:bCs/>
        </w:rPr>
        <w:t xml:space="preserve"> in corso di validità in luogo di autentica di firma.</w:t>
      </w:r>
    </w:p>
    <w:p w:rsidR="00F9133C" w:rsidRDefault="00F9133C">
      <w:pPr>
        <w:pStyle w:val="Standard"/>
        <w:jc w:val="both"/>
        <w:rPr>
          <w:rFonts w:ascii="Courier New" w:hAnsi="Courier New" w:cs="Courier New"/>
          <w:b/>
        </w:rPr>
      </w:pPr>
    </w:p>
    <w:p w:rsidR="00F9133C" w:rsidRDefault="00103728">
      <w:pPr>
        <w:pStyle w:val="Standard"/>
        <w:widowControl w:val="0"/>
        <w:jc w:val="both"/>
      </w:pPr>
      <w:r>
        <w:rPr>
          <w:rFonts w:ascii="Courier New" w:hAnsi="Courier New" w:cs="Courier New"/>
          <w:b/>
          <w:i/>
          <w:sz w:val="18"/>
          <w:szCs w:val="18"/>
        </w:rPr>
        <w:t>TUTELA DELLA PRIVACY</w:t>
      </w:r>
      <w:r>
        <w:rPr>
          <w:rFonts w:ascii="Courier New" w:hAnsi="Courier New" w:cs="Courier New"/>
          <w:i/>
          <w:sz w:val="18"/>
          <w:szCs w:val="18"/>
        </w:rPr>
        <w:t>: I dati personali forniti all'Amministrazione regionale saranno oggetto di trattamento esclusivamente per le finalità del presente bando e per scopi istituzionali. Il trattamento dei dati in questione è presupposto indispensabile per la partecipazione al presente bando e per tutte le conseguenti attività.</w:t>
      </w:r>
    </w:p>
    <w:p w:rsidR="00F9133C" w:rsidRDefault="00103728">
      <w:pPr>
        <w:pStyle w:val="Standard"/>
        <w:autoSpaceDE w:val="0"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i/>
          <w:sz w:val="18"/>
          <w:szCs w:val="18"/>
        </w:rPr>
        <w:t>I dati personali saranno trattati dalla Regione Emilia-Romagna per il perseguimento delle sopraindicate finalità in modo lecito e secondo correttezza, nel rispetto del Decreto legislativo 30 giugno 2003, n. 196 "Codice in materia di protezione dei dati personali", anche con l'ausilio di mezzi elettronici e comunque automatizzati.</w:t>
      </w:r>
    </w:p>
    <w:sectPr w:rsidR="00F9133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1A" w:rsidRDefault="004A3B1A">
      <w:r>
        <w:separator/>
      </w:r>
    </w:p>
  </w:endnote>
  <w:endnote w:type="continuationSeparator" w:id="0">
    <w:p w:rsidR="004A3B1A" w:rsidRDefault="004A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1"/>
    <w:family w:val="modern"/>
    <w:pitch w:val="variable"/>
  </w:font>
  <w:font w:name="Calibri">
    <w:altName w:val="Arial"/>
    <w:panose1 w:val="020F0502020204030204"/>
    <w:charset w:val="01"/>
    <w:family w:val="moder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1A" w:rsidRDefault="004A3B1A">
      <w:r>
        <w:rPr>
          <w:color w:val="000000"/>
        </w:rPr>
        <w:separator/>
      </w:r>
    </w:p>
  </w:footnote>
  <w:footnote w:type="continuationSeparator" w:id="0">
    <w:p w:rsidR="004A3B1A" w:rsidRDefault="004A3B1A">
      <w:r>
        <w:continuationSeparator/>
      </w:r>
    </w:p>
  </w:footnote>
  <w:footnote w:id="1">
    <w:p w:rsidR="00F9133C" w:rsidRDefault="00103728">
      <w:pPr>
        <w:pStyle w:val="NormaleWeb"/>
        <w:spacing w:before="119"/>
        <w:jc w:val="both"/>
      </w:pPr>
      <w:r>
        <w:rPr>
          <w:rStyle w:val="Rimandonotaapidipagina"/>
        </w:rPr>
        <w:footnoteRef/>
      </w:r>
      <w:r>
        <w:rPr>
          <w:sz w:val="18"/>
          <w:szCs w:val="18"/>
        </w:rPr>
        <w:t xml:space="preserve"> </w:t>
      </w:r>
      <w:r>
        <w:rPr>
          <w:rFonts w:ascii="Courier New" w:hAnsi="Courier New" w:cs="Courier New"/>
          <w:sz w:val="16"/>
          <w:szCs w:val="16"/>
        </w:rPr>
        <w:t>Art. 2, comma 2):</w:t>
      </w:r>
    </w:p>
    <w:p w:rsidR="00F9133C" w:rsidRDefault="00103728">
      <w:pPr>
        <w:pStyle w:val="NormaleWeb"/>
        <w:spacing w:before="119"/>
        <w:jc w:val="both"/>
      </w:pPr>
      <w:r>
        <w:rPr>
          <w:rFonts w:ascii="Courier New" w:hAnsi="Courier New" w:cs="Courier New"/>
          <w:sz w:val="16"/>
          <w:szCs w:val="16"/>
        </w:rPr>
        <w:tab/>
        <w:t>Ai fini del presente regolamento s'intende per “</w:t>
      </w:r>
      <w:r>
        <w:rPr>
          <w:rFonts w:ascii="Courier New" w:hAnsi="Courier New" w:cs="Courier New"/>
          <w:b/>
          <w:sz w:val="16"/>
          <w:szCs w:val="16"/>
          <w:u w:val="single"/>
        </w:rPr>
        <w:t>impresa unica</w:t>
      </w:r>
      <w:r>
        <w:rPr>
          <w:rFonts w:ascii="Courier New" w:hAnsi="Courier New" w:cs="Courier New"/>
          <w:sz w:val="16"/>
          <w:szCs w:val="16"/>
        </w:rPr>
        <w:t xml:space="preserve">”, ai fini della verifica del rispetto del massimale, “le entità controllate (di diritto o di fatto) dalla stessa entità debbano essere considerate come un’unica impresa beneficiaria”. Ne consegue che nel rilasciare la dichiarazione  “de </w:t>
      </w:r>
      <w:proofErr w:type="spellStart"/>
      <w:r>
        <w:rPr>
          <w:rFonts w:ascii="Courier New" w:hAnsi="Courier New" w:cs="Courier New"/>
          <w:sz w:val="16"/>
          <w:szCs w:val="16"/>
        </w:rPr>
        <w:t>miminis</w:t>
      </w:r>
      <w:proofErr w:type="spellEnd"/>
      <w:r>
        <w:rPr>
          <w:rFonts w:ascii="Courier New" w:hAnsi="Courier New" w:cs="Courier New"/>
          <w:sz w:val="16"/>
          <w:szCs w:val="16"/>
        </w:rPr>
        <w:t>” si dovrà tener conto degli aiuti ottenuti nel triennio di riferimento non solo dall’impresa richiedente, ma anche da tutte le imprese, a monte o a valle, fra le quali esiste, nell’ambito dello stesso Stato membro, almeno una delle seguenti relazioni:</w:t>
      </w:r>
    </w:p>
    <w:p w:rsidR="00F9133C" w:rsidRDefault="00103728">
      <w:pPr>
        <w:pStyle w:val="NormaleWeb"/>
        <w:spacing w:before="119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  <w:t>a) un'impresa detiene la maggioranza dei diritti di voto degli azionisti o soci di un'altra impresa;</w:t>
      </w:r>
    </w:p>
    <w:p w:rsidR="00F9133C" w:rsidRDefault="00103728">
      <w:pPr>
        <w:pStyle w:val="NormaleWeb"/>
        <w:spacing w:before="119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  <w:t>b) un'impresa ha il diritto di nominare o revocare la maggioranza dei membri del consiglio di amministrazione, direzione o sorveglianza di un'altra impresa;</w:t>
      </w:r>
    </w:p>
    <w:p w:rsidR="00F9133C" w:rsidRDefault="00103728">
      <w:pPr>
        <w:pStyle w:val="NormaleWeb"/>
        <w:spacing w:before="119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  <w:t>c) un'impresa ha il diritto di esercitare un'influenza dominante su un'altra impresa in virtù di un contratto concluso con quest'ultima oppure in virtù di una clausola dello statuto di quest'ultima;</w:t>
      </w:r>
    </w:p>
    <w:p w:rsidR="00F9133C" w:rsidRDefault="00103728">
      <w:pPr>
        <w:pStyle w:val="NormaleWeb"/>
        <w:spacing w:before="119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  <w:t>d) un'impresa azionista o socia di un'altra impresa controlla da sola, in virtù di un accordo stipulato con altri azionisti o soci dell'altra impresa, la maggioranza dei diritti di voto degli azionisti o soci di quest'ultima.</w:t>
      </w:r>
    </w:p>
    <w:p w:rsidR="00F9133C" w:rsidRDefault="00103728">
      <w:pPr>
        <w:pStyle w:val="NormaleWeb"/>
        <w:spacing w:before="119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  <w:t>Le imprese fra le quali intercorre una delle relazioni di cui alle lettere da a) a d), per il tramite di una o più altre imprese sono anch'esse considerate un'impresa unica.</w:t>
      </w:r>
    </w:p>
    <w:p w:rsidR="00F9133C" w:rsidRDefault="00F9133C">
      <w:pPr>
        <w:pStyle w:val="Footnote"/>
      </w:pPr>
    </w:p>
  </w:footnote>
  <w:footnote w:id="2">
    <w:p w:rsidR="00F9133C" w:rsidRDefault="00103728">
      <w:pPr>
        <w:pStyle w:val="NormaleWeb"/>
        <w:spacing w:before="119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Si dovrà inoltre tener conto del fatto che, nel caso di </w:t>
      </w:r>
      <w:r>
        <w:rPr>
          <w:rFonts w:ascii="Courier New" w:hAnsi="Courier New" w:cs="Courier New"/>
          <w:b/>
          <w:sz w:val="16"/>
          <w:szCs w:val="16"/>
          <w:u w:val="single"/>
        </w:rPr>
        <w:t>fusioni o acquisizioni</w:t>
      </w:r>
      <w:r>
        <w:rPr>
          <w:rFonts w:ascii="Courier New" w:hAnsi="Courier New" w:cs="Courier New"/>
          <w:sz w:val="16"/>
          <w:szCs w:val="16"/>
        </w:rPr>
        <w:t xml:space="preserve"> (articolo 3, paragrafo 8 del regolamento (UE) n. 1407/2013) tutti gli aiuti “de </w:t>
      </w:r>
      <w:proofErr w:type="spellStart"/>
      <w:r>
        <w:rPr>
          <w:rFonts w:ascii="Courier New" w:hAnsi="Courier New" w:cs="Courier New"/>
          <w:sz w:val="16"/>
          <w:szCs w:val="16"/>
        </w:rPr>
        <w:t>minimis</w:t>
      </w:r>
      <w:proofErr w:type="spellEnd"/>
      <w:r>
        <w:rPr>
          <w:rFonts w:ascii="Courier New" w:hAnsi="Courier New" w:cs="Courier New"/>
          <w:sz w:val="16"/>
          <w:szCs w:val="16"/>
        </w:rPr>
        <w:t>” accordati alle imprese oggetto dell’operazione devono essere sommati in capo al nuovo soggetto o al soggetto che lo avrà acquisito.</w:t>
      </w:r>
    </w:p>
    <w:p w:rsidR="00F9133C" w:rsidRDefault="00103728">
      <w:pPr>
        <w:pStyle w:val="sdfootnote"/>
        <w:spacing w:before="119" w:after="119"/>
        <w:ind w:left="0" w:firstLine="0"/>
        <w:jc w:val="both"/>
      </w:pPr>
      <w:r>
        <w:rPr>
          <w:rFonts w:ascii="Courier New" w:hAnsi="Courier New" w:cs="Courier New"/>
          <w:sz w:val="16"/>
          <w:szCs w:val="16"/>
        </w:rPr>
        <w:tab/>
        <w:t xml:space="preserve">Nel caso invece di </w:t>
      </w:r>
      <w:r>
        <w:rPr>
          <w:rFonts w:ascii="Courier New" w:hAnsi="Courier New" w:cs="Courier New"/>
          <w:b/>
          <w:sz w:val="16"/>
          <w:szCs w:val="16"/>
          <w:u w:val="single"/>
        </w:rPr>
        <w:t>scissione di un’impresa</w:t>
      </w:r>
      <w:r>
        <w:rPr>
          <w:rFonts w:ascii="Courier New" w:hAnsi="Courier New" w:cs="Courier New"/>
          <w:sz w:val="16"/>
          <w:szCs w:val="16"/>
        </w:rPr>
        <w:t xml:space="preserve"> in due o più imprese distinte (articolo 3, paragrafo 9 del regolamento (UE) n. 1407/2013) l’importo degli aiuti “de </w:t>
      </w:r>
      <w:proofErr w:type="spellStart"/>
      <w:r>
        <w:rPr>
          <w:rFonts w:ascii="Courier New" w:hAnsi="Courier New" w:cs="Courier New"/>
          <w:sz w:val="16"/>
          <w:szCs w:val="16"/>
        </w:rPr>
        <w:t>minimis</w:t>
      </w:r>
      <w:proofErr w:type="spellEnd"/>
      <w:r>
        <w:rPr>
          <w:rFonts w:ascii="Courier New" w:hAnsi="Courier New" w:cs="Courier New"/>
          <w:sz w:val="16"/>
          <w:szCs w:val="16"/>
        </w:rPr>
        <w:t>” ottenuti dall’impresa originaria deve essere attribuito all’impresa che acquisirà le attività che hanno beneficiato degli aiuti o, se ciò non è possibile, deve essere suddiviso proporzionalmente al valore delle nuove imprese in termini di capitale investito.</w:t>
      </w:r>
    </w:p>
    <w:p w:rsidR="00F9133C" w:rsidRDefault="00F9133C">
      <w:pPr>
        <w:pStyle w:val="NormaleWeb"/>
        <w:spacing w:before="119"/>
        <w:jc w:val="both"/>
      </w:pPr>
    </w:p>
    <w:p w:rsidR="00F9133C" w:rsidRDefault="00F9133C">
      <w:pPr>
        <w:pStyle w:val="NormaleWeb"/>
        <w:spacing w:before="119"/>
        <w:jc w:val="both"/>
        <w:rPr>
          <w:sz w:val="18"/>
          <w:szCs w:val="18"/>
        </w:rPr>
      </w:pPr>
    </w:p>
    <w:p w:rsidR="00F9133C" w:rsidRDefault="00F9133C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B1B90"/>
    <w:multiLevelType w:val="multilevel"/>
    <w:tmpl w:val="1FFC476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Symbol"/>
        <w:lang w:val="it-I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Symbol"/>
        <w:lang w:val="it-I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Symbol"/>
        <w:lang w:val="it-IT"/>
      </w:rPr>
    </w:lvl>
  </w:abstractNum>
  <w:abstractNum w:abstractNumId="1" w15:restartNumberingAfterBreak="0">
    <w:nsid w:val="71325C1D"/>
    <w:multiLevelType w:val="multilevel"/>
    <w:tmpl w:val="0212BB8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Marlett"/>
        <w:sz w:val="32"/>
        <w:szCs w:val="3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Symbol"/>
        <w:lang w:val="it-IT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82A3E22"/>
    <w:multiLevelType w:val="multilevel"/>
    <w:tmpl w:val="B4D0062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3C"/>
    <w:rsid w:val="00103728"/>
    <w:rsid w:val="004A3B1A"/>
    <w:rsid w:val="00A419A0"/>
    <w:rsid w:val="00EA4C93"/>
    <w:rsid w:val="00F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CE95"/>
  <w15:docId w15:val="{7939FDD3-1A87-4550-8E64-FB9F8B09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both"/>
      <w:outlineLvl w:val="0"/>
    </w:pPr>
    <w:rPr>
      <w:rFonts w:ascii="Courier New" w:hAnsi="Courier New" w:cs="Courier New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100" w:after="119"/>
    </w:pPr>
    <w:rPr>
      <w:sz w:val="24"/>
      <w:szCs w:val="24"/>
    </w:rPr>
  </w:style>
  <w:style w:type="paragraph" w:customStyle="1" w:styleId="Footnote">
    <w:name w:val="Footnote"/>
    <w:basedOn w:val="Standard"/>
  </w:style>
  <w:style w:type="paragraph" w:customStyle="1" w:styleId="sdfootnote">
    <w:name w:val="sdfootnote"/>
    <w:basedOn w:val="Standard"/>
    <w:pPr>
      <w:spacing w:before="100"/>
      <w:ind w:left="284" w:hanging="284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Marlett"/>
      <w:sz w:val="32"/>
      <w:szCs w:val="3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Symbol"/>
      <w:lang w:val="it-IT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hAnsi="Tahoma" w:cs="Tahom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Symbol"/>
      <w:lang w:val="it-IT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00000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00000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  <w:color w:val="000000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tur@postacert.regione.emilia-romagna.i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15E83-D693-4BFE-8F5F-7345B0CCE1B6}"/>
</file>

<file path=customXml/itemProps2.xml><?xml version="1.0" encoding="utf-8"?>
<ds:datastoreItem xmlns:ds="http://schemas.openxmlformats.org/officeDocument/2006/customXml" ds:itemID="{2D2FCE9C-F2EB-4AD0-9621-2EC04DD24B8F}"/>
</file>

<file path=customXml/itemProps3.xml><?xml version="1.0" encoding="utf-8"?>
<ds:datastoreItem xmlns:ds="http://schemas.openxmlformats.org/officeDocument/2006/customXml" ds:itemID="{06A77F3B-A000-4282-873E-A19A6DA25D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dichiarazione relativa agli aiuti di Stato in regime de-minimis di cui al Regolamento (CE) 1998/2006 e agli aiut</vt:lpstr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dichiarazione relativa agli aiuti di Stato in regime de-minimis di cui al Regolamento (CE) 1998/2006 e agli aiut</dc:title>
  <dc:creator>Rer</dc:creator>
  <cp:lastModifiedBy>Sarti Graziella</cp:lastModifiedBy>
  <cp:revision>3</cp:revision>
  <cp:lastPrinted>2016-05-11T15:08:00Z</cp:lastPrinted>
  <dcterms:created xsi:type="dcterms:W3CDTF">2017-04-04T14:32:00Z</dcterms:created>
  <dcterms:modified xsi:type="dcterms:W3CDTF">2017-04-04T15:03:00Z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