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2D28F" w14:textId="77777777" w:rsidR="00A81314" w:rsidRDefault="004E484B" w:rsidP="00F42012">
      <w:pPr>
        <w:pStyle w:val="Standard"/>
        <w:autoSpaceDE w:val="0"/>
        <w:jc w:val="right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>ALLEGATO 1</w:t>
      </w:r>
    </w:p>
    <w:p w14:paraId="3A12D290" w14:textId="38BBFDF7" w:rsidR="00A81314" w:rsidRDefault="004E484B" w:rsidP="00F42012">
      <w:pPr>
        <w:pStyle w:val="Standard"/>
        <w:autoSpaceDE w:val="0"/>
        <w:jc w:val="right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 xml:space="preserve"> PARTE B - MOD. </w:t>
      </w:r>
      <w:r w:rsidR="007F5EBB">
        <w:rPr>
          <w:rFonts w:ascii="Garamond" w:eastAsia="SimSun, 宋体" w:hAnsi="Garamond" w:cs="Garamond"/>
          <w:b/>
          <w:bCs/>
          <w:lang w:eastAsia="hi-IN"/>
        </w:rPr>
        <w:t>2</w:t>
      </w:r>
    </w:p>
    <w:p w14:paraId="1F0AC90B" w14:textId="77777777" w:rsidR="00F42012" w:rsidRDefault="00F42012" w:rsidP="00F42012">
      <w:pPr>
        <w:pStyle w:val="Standard"/>
        <w:autoSpaceDE w:val="0"/>
        <w:jc w:val="right"/>
        <w:textAlignment w:val="auto"/>
        <w:rPr>
          <w:rFonts w:ascii="Garamond" w:eastAsia="SimSun, 宋体" w:hAnsi="Garamond" w:cs="Garamond"/>
          <w:b/>
          <w:bCs/>
          <w:lang w:eastAsia="hi-IN"/>
        </w:rPr>
      </w:pPr>
    </w:p>
    <w:p w14:paraId="1E635E75" w14:textId="77777777" w:rsidR="00F42012" w:rsidRDefault="004E484B" w:rsidP="00F42012">
      <w:pPr>
        <w:pStyle w:val="Standard"/>
        <w:autoSpaceDE w:val="0"/>
        <w:jc w:val="center"/>
        <w:textAlignment w:val="auto"/>
        <w:rPr>
          <w:rFonts w:ascii="Garamond" w:eastAsia="SimSun, 宋体" w:hAnsi="Garamond" w:cs="Garamond"/>
          <w:b/>
          <w:b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b/>
          <w:bCs/>
          <w:sz w:val="28"/>
          <w:szCs w:val="28"/>
          <w:lang w:eastAsia="hi-IN"/>
        </w:rPr>
        <w:t>CARTA DEI PRINCIPI DI RESPONSABILITÀ SOCIALE D’IMPRESA</w:t>
      </w:r>
    </w:p>
    <w:p w14:paraId="4B91066C" w14:textId="77777777" w:rsidR="00F42012" w:rsidRDefault="00F42012" w:rsidP="00F42012">
      <w:pPr>
        <w:pStyle w:val="Standard"/>
        <w:autoSpaceDE w:val="0"/>
        <w:jc w:val="center"/>
        <w:textAlignment w:val="auto"/>
        <w:rPr>
          <w:rFonts w:ascii="Garamond" w:eastAsia="SimSun, 宋体" w:hAnsi="Garamond" w:cs="Garamond"/>
          <w:b/>
          <w:bCs/>
          <w:sz w:val="28"/>
          <w:szCs w:val="28"/>
          <w:lang w:eastAsia="hi-IN"/>
        </w:rPr>
      </w:pPr>
    </w:p>
    <w:p w14:paraId="3A12D292" w14:textId="4199FD23" w:rsidR="00A81314" w:rsidRDefault="004E484B" w:rsidP="00F42012">
      <w:pPr>
        <w:pStyle w:val="Standard"/>
        <w:autoSpaceDE w:val="0"/>
        <w:jc w:val="center"/>
        <w:textAlignment w:val="auto"/>
        <w:rPr>
          <w:rFonts w:ascii="Garamond" w:eastAsia="SimSun, 宋体" w:hAnsi="Garamond" w:cs="Garamond"/>
          <w:b/>
          <w:bCs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b/>
          <w:bCs/>
          <w:i/>
          <w:iCs/>
          <w:sz w:val="28"/>
          <w:szCs w:val="28"/>
          <w:lang w:eastAsia="hi-IN"/>
        </w:rPr>
        <w:t>Premessa</w:t>
      </w:r>
    </w:p>
    <w:p w14:paraId="3A12D293" w14:textId="77777777" w:rsidR="00A81314" w:rsidRDefault="004E484B">
      <w:pPr>
        <w:pStyle w:val="Standard"/>
        <w:autoSpaceDE w:val="0"/>
        <w:spacing w:after="60"/>
        <w:jc w:val="both"/>
        <w:textAlignment w:val="auto"/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3A12D294" w14:textId="77777777" w:rsidR="00A81314" w:rsidRDefault="004E484B">
      <w:pPr>
        <w:pStyle w:val="Standard"/>
        <w:autoSpaceDE w:val="0"/>
        <w:spacing w:after="60"/>
        <w:jc w:val="both"/>
        <w:textAlignment w:val="auto"/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3A12D295" w14:textId="77777777" w:rsidR="00A81314" w:rsidRDefault="004E484B">
      <w:pPr>
        <w:pStyle w:val="Standard"/>
        <w:autoSpaceDE w:val="0"/>
        <w:spacing w:after="60"/>
        <w:jc w:val="both"/>
        <w:textAlignment w:val="auto"/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3A12D296" w14:textId="77777777" w:rsidR="00A81314" w:rsidRDefault="00A81314">
      <w:pPr>
        <w:pStyle w:val="Standard"/>
        <w:autoSpaceDE w:val="0"/>
        <w:spacing w:after="120"/>
        <w:jc w:val="both"/>
        <w:textAlignment w:val="auto"/>
        <w:rPr>
          <w:rFonts w:ascii="Garamond" w:eastAsia="Garamond" w:hAnsi="Garamond" w:cs="Garamond"/>
          <w:b/>
          <w:bCs/>
          <w:i/>
          <w:iCs/>
          <w:sz w:val="28"/>
          <w:szCs w:val="28"/>
          <w:lang w:eastAsia="hi-IN"/>
        </w:rPr>
      </w:pPr>
    </w:p>
    <w:p w14:paraId="3A12D297" w14:textId="77777777" w:rsidR="00A81314" w:rsidRDefault="004E484B" w:rsidP="00F42012">
      <w:pPr>
        <w:pStyle w:val="Standard"/>
        <w:autoSpaceDE w:val="0"/>
        <w:spacing w:after="120"/>
        <w:jc w:val="center"/>
        <w:textAlignment w:val="auto"/>
        <w:rPr>
          <w:rFonts w:ascii="Garamond" w:eastAsia="SimSun, 宋体" w:hAnsi="Garamond" w:cs="Garamond"/>
          <w:b/>
          <w:bCs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b/>
          <w:bCs/>
          <w:i/>
          <w:iCs/>
          <w:sz w:val="28"/>
          <w:szCs w:val="28"/>
          <w:lang w:eastAsia="hi-IN"/>
        </w:rPr>
        <w:t>Che cosa è la Carta dei Principi della Responsabilità Sociale</w:t>
      </w:r>
    </w:p>
    <w:p w14:paraId="3A12D298" w14:textId="77777777" w:rsidR="00A81314" w:rsidRDefault="004E484B">
      <w:pPr>
        <w:pStyle w:val="Standard"/>
        <w:autoSpaceDE w:val="0"/>
        <w:spacing w:after="60"/>
        <w:jc w:val="both"/>
        <w:textAlignment w:val="auto"/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3A12D299" w14:textId="77777777" w:rsidR="00A81314" w:rsidRDefault="004E484B">
      <w:pPr>
        <w:pStyle w:val="Standard"/>
        <w:autoSpaceDE w:val="0"/>
        <w:spacing w:after="60"/>
        <w:jc w:val="both"/>
        <w:textAlignment w:val="auto"/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  <w:t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3A12D29A" w14:textId="77777777" w:rsidR="00A81314" w:rsidRDefault="004E484B">
      <w:pPr>
        <w:pStyle w:val="Standard"/>
        <w:autoSpaceDE w:val="0"/>
        <w:spacing w:after="60"/>
        <w:jc w:val="both"/>
        <w:textAlignment w:val="auto"/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</w:pPr>
      <w:r>
        <w:rPr>
          <w:rFonts w:ascii="Garamond" w:eastAsia="SimSun, 宋体" w:hAnsi="Garamond" w:cs="Garamond"/>
          <w:i/>
          <w:iCs/>
          <w:sz w:val="28"/>
          <w:szCs w:val="28"/>
          <w:lang w:eastAsia="hi-IN"/>
        </w:rPr>
        <w:t>Ora chiediamo il tuo impegno per farli conoscere in modo più capillare ed adattarli alla tua impresa, creando così valore per l’intero territorio.</w:t>
      </w:r>
    </w:p>
    <w:p w14:paraId="3A12D29C" w14:textId="77777777" w:rsidR="00A81314" w:rsidRDefault="004E484B">
      <w:pPr>
        <w:pStyle w:val="Standard"/>
        <w:pageBreakBefore/>
        <w:autoSpaceDE w:val="0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lastRenderedPageBreak/>
        <w:t>PRINCIPI</w:t>
      </w:r>
    </w:p>
    <w:p w14:paraId="3A12D29D" w14:textId="77777777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>Trasparenza e Stakeholders</w:t>
      </w:r>
    </w:p>
    <w:p w14:paraId="3A12D29E" w14:textId="77777777" w:rsidR="00A81314" w:rsidRDefault="004E484B">
      <w:pPr>
        <w:pStyle w:val="Paragrafoelenco"/>
        <w:numPr>
          <w:ilvl w:val="0"/>
          <w:numId w:val="2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Operare secondo principi e pratiche di anti-corruzione e di concorrenza leale</w:t>
      </w:r>
    </w:p>
    <w:p w14:paraId="3A12D29F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Valutare periodicamente le aspettative dei vari stakeholders (dipendenti, clienti, fornitori, comunità locale, ambiente)</w:t>
      </w:r>
    </w:p>
    <w:p w14:paraId="3A12D2A0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Promuovere il dialogo e il coinvolgimento degli stakeholder attraverso periodici momenti di confronto e presentazione dei risultati delle azioni e impegni per la RSI</w:t>
      </w:r>
    </w:p>
    <w:p w14:paraId="3A12D2A1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Assicurare buone e corrette relazioni con la catena dei fornitori e sub-fornitori</w:t>
      </w:r>
    </w:p>
    <w:p w14:paraId="3A12D2A2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3A12D2A3" w14:textId="77777777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>Benessere Dipendenti / Conciliazione Vita-Lavoro</w:t>
      </w:r>
    </w:p>
    <w:p w14:paraId="3A12D2A4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Promuovere pari opportunità di trattamento dei dipendenti uomini e donne e favorire processi di inclusione anche verso i portatori di disabilità</w:t>
      </w:r>
    </w:p>
    <w:p w14:paraId="3A12D2A5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Favorire lo sviluppo di un contesto di lavoro sicuro e attento alle condizioni di lavoro</w:t>
      </w:r>
    </w:p>
    <w:p w14:paraId="3A12D2A6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Favorire l’utilizzo dei servizi di welfare e conciliazione lavoro famiglia anche attraverso lo sviluppo di azioni di welfare aziendale</w:t>
      </w:r>
    </w:p>
    <w:p w14:paraId="3A12D2A7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Assicurare il periodico confronto, ascolto e coinvolgimento attivo dei dipendenti per favorire il benessere in azienda</w:t>
      </w:r>
    </w:p>
    <w:p w14:paraId="3A12D2A8" w14:textId="77777777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>Clienti e Consumatori</w:t>
      </w:r>
    </w:p>
    <w:p w14:paraId="3A12D2A9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Realizzare prodotti e servizi sicuri che garantiscano bassi impatti ambientale e facilità nel loro smaltimento e/o recupero</w:t>
      </w:r>
    </w:p>
    <w:p w14:paraId="3A12D2AA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Realizzare attività di vendita, marketing e commercializzazione oneste e basate su comunicazioni e messaggi non fuorvianti o ingannevoli</w:t>
      </w:r>
    </w:p>
    <w:p w14:paraId="3A12D2AB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Attivare azioni di comunicazione e dialogo con i consumatori nell’ambito della gestione delle informazioni, reclami e miglioramento continuo dei prodotti / servizi</w:t>
      </w:r>
    </w:p>
    <w:p w14:paraId="3A12D2AC" w14:textId="77777777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>Gestione Green di prodotti e processi</w:t>
      </w:r>
    </w:p>
    <w:p w14:paraId="3A12D2AD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Prevenire e ridurre forme di inquinamento, contenere la produzione di rifiuti e favorire il recupero e il riciclaggio degli scarti di produzione</w:t>
      </w:r>
    </w:p>
    <w:p w14:paraId="3A12D2AE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Migliorare l’efficienza energetica nei processi produttivi e negli edifici e utilizzare energie rinnovabili per mitigare gli effetti sul cambiamento climatico</w:t>
      </w:r>
    </w:p>
    <w:p w14:paraId="3A12D2AF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Introdurre criteri di eco-design in fase di lancio di nuovi prodotti per prevenire e contenere gli impatti ambientali e i costi ambientali per la filiera</w:t>
      </w:r>
    </w:p>
    <w:p w14:paraId="3A12D2B0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Contribuire a proteggere i sistemi naturali e la biodiversità del territorio, utilizzando in modo sostenibile le risorse naturali comuni</w:t>
      </w:r>
    </w:p>
    <w:p w14:paraId="3A12D2B1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Gestire i processi di acquisto dei materiali e servizi sulla base di criteri di elevata sostenibilità ambientale e sociale</w:t>
      </w:r>
    </w:p>
    <w:p w14:paraId="3A12D2B2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Introdurre, dove possibile, sistemi di gestione ambientali e sociali, come fattori distintivi dell’impresa</w:t>
      </w:r>
    </w:p>
    <w:p w14:paraId="3A12D2B3" w14:textId="77777777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b/>
          <w:bCs/>
          <w:lang w:eastAsia="hi-IN"/>
        </w:rPr>
      </w:pPr>
      <w:r>
        <w:rPr>
          <w:rFonts w:ascii="Garamond" w:eastAsia="SimSun, 宋体" w:hAnsi="Garamond" w:cs="Garamond"/>
          <w:b/>
          <w:bCs/>
          <w:lang w:eastAsia="hi-IN"/>
        </w:rPr>
        <w:t>Relazione con la Comunità Locale e il Territorio</w:t>
      </w:r>
    </w:p>
    <w:p w14:paraId="3A12D2B4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3A12D2B5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Contribuire a promuovere il patrimonio culturale, storico ed identitario del territorio e della comunità</w:t>
      </w:r>
    </w:p>
    <w:p w14:paraId="3A12D2B6" w14:textId="77777777" w:rsidR="00A81314" w:rsidRDefault="004E484B">
      <w:pPr>
        <w:pStyle w:val="Paragrafoelenco"/>
        <w:numPr>
          <w:ilvl w:val="0"/>
          <w:numId w:val="1"/>
        </w:numPr>
        <w:tabs>
          <w:tab w:val="left" w:pos="0"/>
        </w:tabs>
        <w:autoSpaceDE w:val="0"/>
        <w:ind w:left="0" w:firstLine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Segnalare alla Regione rilevanti e significative esperienze in materia di RSI e di innovazione per l’impresa da diffondere anche attraverso l’apposito spazio dedicato</w:t>
      </w:r>
    </w:p>
    <w:p w14:paraId="3A12D2B7" w14:textId="26743E46" w:rsidR="007F5EBB" w:rsidRDefault="007F5EBB">
      <w:pPr>
        <w:rPr>
          <w:rFonts w:ascii="Garamond" w:eastAsia="SimSun, 宋体" w:hAnsi="Garamond" w:cs="Garamond"/>
          <w:lang w:eastAsia="hi-IN"/>
        </w:rPr>
      </w:pPr>
    </w:p>
    <w:p w14:paraId="7502A2C2" w14:textId="77777777" w:rsidR="00A81314" w:rsidRDefault="00A81314">
      <w:pPr>
        <w:pStyle w:val="Standard"/>
        <w:autoSpaceDE w:val="0"/>
        <w:textAlignment w:val="auto"/>
        <w:rPr>
          <w:rFonts w:ascii="Garamond" w:eastAsia="SimSun, 宋体" w:hAnsi="Garamond" w:cs="Garamond"/>
          <w:lang w:eastAsia="hi-IN"/>
        </w:rPr>
      </w:pPr>
    </w:p>
    <w:p w14:paraId="3A12D2B8" w14:textId="77777777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Per accettazione</w:t>
      </w:r>
    </w:p>
    <w:p w14:paraId="3A12D2B9" w14:textId="5485D3D4" w:rsidR="00A81314" w:rsidRDefault="004E484B">
      <w:pPr>
        <w:pStyle w:val="Standard"/>
        <w:autoSpaceDE w:val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Luogo e data</w:t>
      </w:r>
      <w:r>
        <w:rPr>
          <w:rFonts w:ascii="Garamond" w:eastAsia="SimSun, 宋体" w:hAnsi="Garamond" w:cs="Garamond"/>
          <w:lang w:eastAsia="hi-IN"/>
        </w:rPr>
        <w:tab/>
      </w:r>
      <w:r>
        <w:rPr>
          <w:rFonts w:ascii="Garamond" w:eastAsia="SimSun, 宋体" w:hAnsi="Garamond" w:cs="Garamond"/>
          <w:lang w:eastAsia="hi-IN"/>
        </w:rPr>
        <w:tab/>
      </w:r>
      <w:r>
        <w:rPr>
          <w:rFonts w:ascii="Garamond" w:eastAsia="SimSun, 宋体" w:hAnsi="Garamond" w:cs="Garamond"/>
          <w:lang w:eastAsia="hi-IN"/>
        </w:rPr>
        <w:tab/>
      </w:r>
      <w:r>
        <w:rPr>
          <w:rFonts w:ascii="Garamond" w:eastAsia="SimSun, 宋体" w:hAnsi="Garamond" w:cs="Garamond"/>
          <w:lang w:eastAsia="hi-IN"/>
        </w:rPr>
        <w:tab/>
      </w:r>
      <w:r>
        <w:rPr>
          <w:rFonts w:ascii="Garamond" w:eastAsia="SimSun, 宋体" w:hAnsi="Garamond" w:cs="Garamond"/>
          <w:lang w:eastAsia="hi-IN"/>
        </w:rPr>
        <w:tab/>
      </w:r>
      <w:r>
        <w:rPr>
          <w:rFonts w:ascii="Garamond" w:eastAsia="SimSun, 宋体" w:hAnsi="Garamond" w:cs="Garamond"/>
          <w:lang w:eastAsia="hi-IN"/>
        </w:rPr>
        <w:tab/>
      </w:r>
      <w:r>
        <w:rPr>
          <w:rFonts w:ascii="Garamond" w:eastAsia="SimSun, 宋体" w:hAnsi="Garamond" w:cs="Garamond"/>
          <w:lang w:eastAsia="hi-IN"/>
        </w:rPr>
        <w:tab/>
        <w:t>Firma digitale del legale rappresentante</w:t>
      </w:r>
    </w:p>
    <w:p w14:paraId="237848D2" w14:textId="25DEF546" w:rsidR="007421AC" w:rsidRPr="007421AC" w:rsidRDefault="007421AC" w:rsidP="007421AC">
      <w:pPr>
        <w:pStyle w:val="Standard"/>
        <w:autoSpaceDE w:val="0"/>
        <w:jc w:val="center"/>
        <w:textAlignment w:val="auto"/>
        <w:rPr>
          <w:rFonts w:ascii="Garamond" w:eastAsia="SimSun, 宋体" w:hAnsi="Garamond" w:cs="Garamond"/>
          <w:b/>
          <w:sz w:val="28"/>
          <w:szCs w:val="28"/>
          <w:lang w:eastAsia="hi-IN"/>
        </w:rPr>
      </w:pPr>
      <w:r w:rsidRPr="007421AC">
        <w:rPr>
          <w:rFonts w:ascii="Garamond" w:eastAsia="SimSun, 宋体" w:hAnsi="Garamond" w:cs="Garamond"/>
          <w:b/>
          <w:sz w:val="28"/>
          <w:szCs w:val="28"/>
          <w:lang w:eastAsia="hi-IN"/>
        </w:rPr>
        <w:lastRenderedPageBreak/>
        <w:t>QUESTIONARIO INFORMATIVO SUL PROFILO DI RSI DELL’IMPRESA</w:t>
      </w:r>
    </w:p>
    <w:p w14:paraId="757455DE" w14:textId="77777777" w:rsidR="007421AC" w:rsidRPr="007421AC" w:rsidRDefault="007421AC" w:rsidP="007421AC">
      <w:pPr>
        <w:pStyle w:val="Standard"/>
        <w:autoSpaceDE w:val="0"/>
        <w:jc w:val="center"/>
        <w:textAlignment w:val="auto"/>
        <w:rPr>
          <w:rFonts w:ascii="Garamond" w:eastAsia="SimSun, 宋体" w:hAnsi="Garamond" w:cs="Garamond"/>
          <w:b/>
          <w:lang w:eastAsia="hi-IN"/>
        </w:rPr>
      </w:pPr>
    </w:p>
    <w:p w14:paraId="6D579BD2" w14:textId="7FA95BAE" w:rsidR="00E972D7" w:rsidRDefault="00E972D7">
      <w:pPr>
        <w:pStyle w:val="Standard"/>
        <w:autoSpaceDE w:val="0"/>
        <w:textAlignment w:val="auto"/>
        <w:rPr>
          <w:rFonts w:ascii="Garamond" w:eastAsia="SimSun, 宋体" w:hAnsi="Garamond" w:cs="Garamond"/>
          <w:lang w:eastAsia="hi-IN"/>
        </w:rPr>
      </w:pPr>
      <w:r>
        <w:rPr>
          <w:rFonts w:ascii="Garamond" w:eastAsia="SimSun, 宋体" w:hAnsi="Garamond" w:cs="Garamond"/>
          <w:lang w:eastAsia="hi-IN"/>
        </w:rPr>
        <w:t>Ai</w:t>
      </w:r>
      <w:r w:rsidR="007F5EBB">
        <w:rPr>
          <w:rFonts w:ascii="Garamond" w:eastAsia="SimSun, 宋体" w:hAnsi="Garamond" w:cs="Garamond"/>
          <w:lang w:eastAsia="hi-IN"/>
        </w:rPr>
        <w:t xml:space="preserve"> soggetti che presentano la propria candidatura al premio ER.RSI 2017, appartenenti alle categorie A,B,C,D,E, è richiest</w:t>
      </w:r>
      <w:r w:rsidR="007421AC">
        <w:rPr>
          <w:rFonts w:ascii="Garamond" w:eastAsia="SimSun, 宋体" w:hAnsi="Garamond" w:cs="Garamond"/>
          <w:lang w:eastAsia="hi-IN"/>
        </w:rPr>
        <w:t>o</w:t>
      </w:r>
      <w:r w:rsidR="007F5EBB">
        <w:rPr>
          <w:rFonts w:ascii="Garamond" w:eastAsia="SimSun, 宋体" w:hAnsi="Garamond" w:cs="Garamond"/>
          <w:lang w:eastAsia="hi-IN"/>
        </w:rPr>
        <w:t xml:space="preserve"> </w:t>
      </w:r>
      <w:r w:rsidR="007421AC">
        <w:rPr>
          <w:rFonts w:ascii="Garamond" w:eastAsia="SimSun, 宋体" w:hAnsi="Garamond" w:cs="Garamond"/>
          <w:lang w:eastAsia="hi-IN"/>
        </w:rPr>
        <w:t xml:space="preserve">di indicare se negli ultimi due anni l’impresa ha realizzato o avviato una o più iniziative sui temi proposti, e se al momento della presentazione della domanda è in possesso del rating di legalità  e delle certificazioni indicate </w:t>
      </w:r>
    </w:p>
    <w:p w14:paraId="5444E7F9" w14:textId="77777777" w:rsidR="007421AC" w:rsidRDefault="007421AC">
      <w:pPr>
        <w:pStyle w:val="Standard"/>
        <w:autoSpaceDE w:val="0"/>
        <w:textAlignment w:val="auto"/>
        <w:rPr>
          <w:rFonts w:ascii="Garamond" w:eastAsia="SimSun, 宋体" w:hAnsi="Garamond" w:cs="Garamond"/>
          <w:lang w:eastAsia="hi-IN"/>
        </w:rPr>
      </w:pPr>
    </w:p>
    <w:tbl>
      <w:tblPr>
        <w:tblW w:w="962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111"/>
        <w:gridCol w:w="567"/>
        <w:gridCol w:w="567"/>
      </w:tblGrid>
      <w:tr w:rsidR="007421AC" w:rsidRPr="007F5EBB" w14:paraId="08960871" w14:textId="77777777" w:rsidTr="007421AC">
        <w:trPr>
          <w:trHeight w:val="315"/>
        </w:trPr>
        <w:tc>
          <w:tcPr>
            <w:tcW w:w="3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0ED533" w14:textId="6E0EEAC5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15DF5F" w14:textId="75E51E1E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Trasparenza e stakeholders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26EAD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SI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0B53AD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NO</w:t>
            </w:r>
          </w:p>
        </w:tc>
      </w:tr>
      <w:tr w:rsidR="007421AC" w:rsidRPr="007F5EBB" w14:paraId="14B3D122" w14:textId="77777777" w:rsidTr="007421AC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48389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41AF41DC" w14:textId="48C76549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è in 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possesso del rating di legalità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7E625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8ED5F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BB89B0D" w14:textId="77777777" w:rsidTr="007421AC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FA511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1504AFA7" w14:textId="362A0C04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l'azienda ha un sistema di prevenzione del rischio corruzione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D34F2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90F2A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AAE3594" w14:textId="77777777" w:rsidTr="007421AC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DCEAF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82DBC66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utilizza strumenti per comunicare esternamente il proprio impegno per lo sviluppo sostenibile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A16C45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C37D6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60632AC6" w14:textId="77777777" w:rsidTr="007421AC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36F57D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56747E92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adotta criteri di approvvigionamento che tengono conto delle prestazioni sociali ed ambientali dei fornitori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288FC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210FA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FB1CD26" w14:textId="77777777" w:rsidTr="007421AC">
        <w:trPr>
          <w:trHeight w:val="9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EC83A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14:paraId="2484CCF5" w14:textId="7B7CE252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iniziative di coinvolgimento dei propri stakeholders (clienti, consumatori, fornitori, dipendenti, associazioni</w:t>
            </w:r>
            <w:r w:rsidR="00D20CB6">
              <w:rPr>
                <w:rFonts w:ascii="Calibri" w:eastAsia="Times New Roman" w:hAnsi="Calibri" w:cs="Times New Roman"/>
                <w:kern w:val="0"/>
                <w:lang w:eastAsia="it-IT" w:bidi="ar-SA"/>
              </w:rPr>
              <w:t>,</w:t>
            </w: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ecc) per migliorare le proprie performance sui temi della sostenibilità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B79A9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B14BB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51AE3FAE" w14:textId="77777777" w:rsidTr="007421AC">
        <w:trPr>
          <w:trHeight w:val="41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78517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DAF9A1" w14:textId="7AB5A062" w:rsidR="007421AC" w:rsidRPr="007F5EBB" w:rsidRDefault="007421AC" w:rsidP="007421A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B</w:t>
            </w: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enessere dipendenti e conciliazione vita lavoro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A791C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noWrap/>
            <w:vAlign w:val="center"/>
          </w:tcPr>
          <w:p w14:paraId="2C90FFB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</w:tr>
      <w:tr w:rsidR="007421AC" w:rsidRPr="007F5EBB" w14:paraId="51371625" w14:textId="77777777" w:rsidTr="007421AC">
        <w:trPr>
          <w:trHeight w:val="6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ADD3C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6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3A343A7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interventi e accordi con i sindacati oltre le prescrizioni di legge per tutelare la salute e la sicurezza dei lavoratori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96731E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F1B19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432AB77F" w14:textId="77777777" w:rsidTr="007421AC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514366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7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1376C85C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percorsi per l’inserimento lavorativo di disabili e categorie svantaggiate oltre gli obblighi di legge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F12FD6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C50A5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B9AAF88" w14:textId="77777777" w:rsidTr="007421AC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5A2E46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8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74AE1941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per contrastare le discriminazioni etniche e culturali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0BD88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7DE3D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CB546DC" w14:textId="77777777" w:rsidTr="007421AC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2A50C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9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1368BD61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iniziative per contrastare le discriminazioni di genere e orientamento sessuale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435EDB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EE015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141BEE1B" w14:textId="77777777" w:rsidTr="007421AC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413FA6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10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2D7A77B8" w14:textId="1989D4A3" w:rsidR="007421AC" w:rsidRPr="007F5EBB" w:rsidRDefault="00D20CB6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</w:t>
            </w:r>
            <w:r w:rsidR="007421AC"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ha attivato strumenti pe</w:t>
            </w: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>r la conciliazione vita/lavoro</w:t>
            </w:r>
            <w:r w:rsidR="007421AC"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4FA50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7C1AC5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E4B287C" w14:textId="77777777" w:rsidTr="007421AC">
        <w:trPr>
          <w:trHeight w:val="3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35904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47ED52EE" w14:textId="1D83E924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</w:t>
            </w:r>
            <w:r w:rsidR="00D20CB6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azienda </w:t>
            </w: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ha attivato iniziative di welfare aziendale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934B7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C2769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73F7EE34" w14:textId="77777777" w:rsidTr="007421AC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640FD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14:paraId="34C0B7E6" w14:textId="4B766EEA" w:rsidR="007421AC" w:rsidRPr="007F5EBB" w:rsidRDefault="00D20CB6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L’azianda </w:t>
            </w:r>
            <w:r w:rsidR="007421AC"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ha attivato iniziative di coinvolgimento dei dipendenti per l’innovazione di propri processi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5BB1A5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8BADE8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57EBF0AF" w14:textId="77777777" w:rsidTr="007421AC">
        <w:trPr>
          <w:trHeight w:val="438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821A6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2F3AF79F" w14:textId="21742AC7" w:rsidR="007421AC" w:rsidRPr="007F5EBB" w:rsidRDefault="007421AC" w:rsidP="007421A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C</w:t>
            </w: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lienti e consumatori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3A61D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EC7895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</w:tr>
      <w:tr w:rsidR="007421AC" w:rsidRPr="007F5EBB" w14:paraId="1446372E" w14:textId="77777777" w:rsidTr="007421AC">
        <w:trPr>
          <w:trHeight w:val="6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7FECC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21AB80DC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attivato iniziative/campagne per sensibilizzare i propri clienti/consumatori sui temi della sostenibilità e del consumo sostenibile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B7B475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6CE97D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A2A02D0" w14:textId="77777777" w:rsidTr="007421AC">
        <w:trPr>
          <w:trHeight w:val="5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95868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47571ED2" w14:textId="1B1BBF4A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garantisce informazioni sufficienti per valutare la sostenibilità, </w:t>
            </w:r>
            <w:r w:rsidR="00D20CB6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il </w:t>
            </w: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rispetto dei diritti e </w:t>
            </w:r>
            <w:r w:rsidR="00D20CB6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</w:t>
            </w: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impatto sull’ambiente e la salute dei propri prodotti/servizi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462B16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EFF22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1815A12" w14:textId="77777777" w:rsidTr="007421AC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82ADD5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14:paraId="6153B897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attivato canali strutturati di dialogo e coinvolgimento dei propri clienti/consumatori per il miglioramento dei propri prodotti/servizi?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DD6E7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E4B85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</w:tbl>
    <w:p w14:paraId="495E845D" w14:textId="77777777" w:rsidR="007421AC" w:rsidRDefault="007421AC">
      <w:r>
        <w:br w:type="page"/>
      </w:r>
    </w:p>
    <w:tbl>
      <w:tblPr>
        <w:tblW w:w="9629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8111"/>
        <w:gridCol w:w="567"/>
        <w:gridCol w:w="567"/>
      </w:tblGrid>
      <w:tr w:rsidR="007421AC" w:rsidRPr="007F5EBB" w14:paraId="10E02BA5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2B55B3E" w14:textId="453CD259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27A1E62" w14:textId="450FD771" w:rsidR="007421AC" w:rsidRPr="007F5EBB" w:rsidRDefault="007421AC" w:rsidP="007421A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G</w:t>
            </w: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estione green di prodotti e processi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41EC6CA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14:paraId="2611B88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</w:tr>
      <w:tr w:rsidR="007421AC" w:rsidRPr="007F5EBB" w14:paraId="143D4894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D2B323C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16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6D32F4AC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effettuato interventi per ridurre il proprio impatto ambientale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6E1524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D1D9DD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11A3B8C7" w14:textId="77777777" w:rsidTr="00F42012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E6C9DC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17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07EF03FE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introdotto pratiche di economia circolare (es. riciclo).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78D487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17E3427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224460C" w14:textId="77777777" w:rsidTr="00F42012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FCE819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18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504F3FBF" w14:textId="2684DC3A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l’azienda ha intrapreso azioni a favore della mobilità sostenibile dei propri dipendenti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B4D68D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3BAD904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5E2FCDE" w14:textId="77777777" w:rsidTr="00F42012">
        <w:trPr>
          <w:trHeight w:val="67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03CD6FC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19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091043DD" w14:textId="6A39B403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l’azienda ha intrapreso azioni per razionalizzare i tra</w:t>
            </w:r>
            <w:r w:rsidR="00D20CB6">
              <w:rPr>
                <w:rFonts w:ascii="Calibri" w:eastAsia="Times New Roman" w:hAnsi="Calibri" w:cs="Times New Roman"/>
                <w:kern w:val="0"/>
                <w:lang w:eastAsia="it-IT" w:bidi="ar-SA"/>
              </w:rPr>
              <w:t>s</w:t>
            </w: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porti delle proprie merci e prodotti, con una riduzione dell'impatto sull'ambiente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0081F3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2A382E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DE49384" w14:textId="77777777" w:rsidTr="00F42012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FA7B46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20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1FC11FAD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intrapreso azioni per migliorare l’efficienza energetica delle proprie sedi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EE8E92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845EEBC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797E949" w14:textId="77777777" w:rsidTr="00F42012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679BF8D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57B63766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intrapreso azioni per migliorare l’efficienza energetica dei propri prodotti e servizi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478203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F78C7DC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62D333F0" w14:textId="77777777" w:rsidTr="007421AC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98AE5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14:paraId="7A662CE1" w14:textId="368C1000" w:rsidR="007421AC" w:rsidRPr="007F5EBB" w:rsidRDefault="007421AC" w:rsidP="007421A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R</w:t>
            </w: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elazione con la comunità locale e il territorio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CD4A0A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425379C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</w:tr>
      <w:tr w:rsidR="007421AC" w:rsidRPr="007F5EBB" w14:paraId="37B9A861" w14:textId="77777777" w:rsidTr="007421AC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8BE81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1F544866" w14:textId="544688A4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attivato stage, tirocini e attività formative rivolte ai giovani del territorio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6A3CC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AB9D2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2C90EF7" w14:textId="77777777" w:rsidTr="007421AC">
        <w:trPr>
          <w:trHeight w:val="6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E8F50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090BFA50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culturali e di promozione del territorio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8E8576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5A2D4C4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4420289A" w14:textId="77777777" w:rsidTr="007421AC">
        <w:trPr>
          <w:trHeight w:val="69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388581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40A92DBF" w14:textId="7A35E664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l’azienda offre supporto t</w:t>
            </w:r>
            <w:r w:rsidR="00D20CB6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ecnico o</w:t>
            </w:r>
            <w:bookmarkStart w:id="0" w:name="_GoBack"/>
            <w:bookmarkEnd w:id="0"/>
            <w:r w:rsidR="00D20CB6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 finanziario a progetti</w:t>
            </w: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 per il benessere, la salute, l’integrazione e</w:t>
            </w:r>
            <w:r w:rsidR="00D20CB6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 </w:t>
            </w: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la prevenzione del disagio nel territorio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4CD0B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F04F54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2457191" w14:textId="77777777" w:rsidTr="007421AC">
        <w:trPr>
          <w:trHeight w:val="6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4BF29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1DA5ACD3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ha attivato iniziative di dialogo con la comunità locale su questioni avverse, controverse e sensibili che coinvolgano l’azienda o il territorio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7E3CFB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A3F6F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7F17A5B8" w14:textId="77777777" w:rsidTr="007421AC">
        <w:trPr>
          <w:trHeight w:val="64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063CB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26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14:paraId="7E52E448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 xml:space="preserve">l’azienda offre supporto tecnico o finanziario a progetti di qualificazione ambientale del territorio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0C8EC6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CE1C1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705014BA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16F8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508615" w14:textId="0149C0A1" w:rsidR="007421AC" w:rsidRPr="007F5EBB" w:rsidRDefault="007421AC" w:rsidP="007421AC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C</w:t>
            </w: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ertificazioni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3486A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EA94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</w:p>
        </w:tc>
      </w:tr>
      <w:tr w:rsidR="007421AC" w:rsidRPr="007F5EBB" w14:paraId="0E98CDBB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F84EA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27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4EE6C4E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ISO 14001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DCE0C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96507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7D48AE90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CE9D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28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43C2DC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EMAS 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973F06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4599F8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20A784A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79E2D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29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C3C17F6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LCA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701CA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06DAF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D05B6CA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08101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30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5D34E5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  FSC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C2EB1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C0B5A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0A16CBD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45ECB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31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19764A1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PEFC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FC2BC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2899D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7BF68F70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A9CF8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8B4689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Ecolabel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1DBD1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EC654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B07DD90" w14:textId="77777777" w:rsidTr="00F42012">
        <w:trPr>
          <w:trHeight w:val="27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B3A7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69F53A2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 ISO 50001 (sistema di gestione energia)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58244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38025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4A08A162" w14:textId="77777777" w:rsidTr="00F42012">
        <w:trPr>
          <w:trHeight w:val="36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18B11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34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14FCF79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ISO 14064 (gas serra)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72D4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F19C5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4B0AEA0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37E24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35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7B05D2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SA8000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9AFB7D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AEDF1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33F53B09" w14:textId="77777777" w:rsidTr="00F42012">
        <w:trPr>
          <w:trHeight w:val="2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E57532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36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ECDF481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OSHAS 18001 (sicurezza luoghi di lavoro)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29BD93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5A7989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248B2244" w14:textId="77777777" w:rsidTr="00F42012">
        <w:trPr>
          <w:trHeight w:val="31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828207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37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C33043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B corp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1F85EF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61E495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488080EA" w14:textId="77777777" w:rsidTr="00F42012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DDE09E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38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FEEA9D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 xml:space="preserve">denominazione sociale SB (società benefit)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7B3B04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93C1DA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5AEDAF22" w14:textId="77777777" w:rsidTr="00F42012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FF428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39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E765DF3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ISO 37001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FF0EB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E366D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  <w:tr w:rsidR="007421AC" w:rsidRPr="007F5EBB" w14:paraId="09435250" w14:textId="77777777" w:rsidTr="00F42012">
        <w:trPr>
          <w:trHeight w:val="33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E49ED1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it-IT" w:bidi="ar-SA"/>
              </w:rPr>
              <w:t>40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AD736B" w14:textId="77777777" w:rsidR="007421AC" w:rsidRPr="007F5EBB" w:rsidRDefault="007421AC" w:rsidP="00E972D7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kern w:val="0"/>
                <w:lang w:eastAsia="it-IT" w:bidi="ar-SA"/>
              </w:rPr>
              <w:t>altra certificazione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31B240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902E0B" w14:textId="77777777" w:rsidR="007421AC" w:rsidRPr="007F5EBB" w:rsidRDefault="007421AC" w:rsidP="00E972D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</w:pPr>
            <w:r w:rsidRPr="007F5EBB">
              <w:rPr>
                <w:rFonts w:ascii="Calibri" w:eastAsia="Times New Roman" w:hAnsi="Calibri" w:cs="Times New Roman"/>
                <w:color w:val="000000"/>
                <w:kern w:val="0"/>
                <w:lang w:eastAsia="it-IT" w:bidi="ar-SA"/>
              </w:rPr>
              <w:t> </w:t>
            </w:r>
          </w:p>
        </w:tc>
      </w:tr>
    </w:tbl>
    <w:p w14:paraId="5EB19117" w14:textId="77777777" w:rsidR="007F5EBB" w:rsidRDefault="007F5EBB">
      <w:pPr>
        <w:pStyle w:val="Standard"/>
        <w:autoSpaceDE w:val="0"/>
        <w:textAlignment w:val="auto"/>
        <w:rPr>
          <w:rFonts w:ascii="Garamond" w:eastAsia="SimSun, 宋体" w:hAnsi="Garamond" w:cs="Garamond"/>
          <w:lang w:eastAsia="hi-IN"/>
        </w:rPr>
      </w:pPr>
    </w:p>
    <w:sectPr w:rsidR="007F5E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2D293" w14:textId="77777777" w:rsidR="00AA252F" w:rsidRDefault="004E484B">
      <w:r>
        <w:separator/>
      </w:r>
    </w:p>
  </w:endnote>
  <w:endnote w:type="continuationSeparator" w:id="0">
    <w:p w14:paraId="3A12D295" w14:textId="77777777" w:rsidR="00AA252F" w:rsidRDefault="004E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D28F" w14:textId="77777777" w:rsidR="00AA252F" w:rsidRDefault="004E484B">
      <w:r>
        <w:rPr>
          <w:color w:val="000000"/>
        </w:rPr>
        <w:separator/>
      </w:r>
    </w:p>
  </w:footnote>
  <w:footnote w:type="continuationSeparator" w:id="0">
    <w:p w14:paraId="3A12D291" w14:textId="77777777" w:rsidR="00AA252F" w:rsidRDefault="004E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336DC"/>
    <w:multiLevelType w:val="multilevel"/>
    <w:tmpl w:val="CA583284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4"/>
    <w:rsid w:val="004E484B"/>
    <w:rsid w:val="007421AC"/>
    <w:rsid w:val="007F5EBB"/>
    <w:rsid w:val="00A81314"/>
    <w:rsid w:val="00AA252F"/>
    <w:rsid w:val="00D20CB6"/>
    <w:rsid w:val="00E972D7"/>
    <w:rsid w:val="00F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D28F"/>
  <w15:docId w15:val="{579D7260-938F-42C5-835C-D7819BE9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numbering" w:customStyle="1" w:styleId="WWNum2">
    <w:name w:val="WWNum2"/>
    <w:basedOn w:val="Nessunelenco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84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84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71D22-C629-465B-B9FF-68CB643F8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A2397-007C-4A28-B779-3C0CD2FF9306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95F45-F1B5-443E-8985-030D20C804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alessandri</dc:creator>
  <cp:lastModifiedBy>Alessandri Paola</cp:lastModifiedBy>
  <cp:revision>4</cp:revision>
  <cp:lastPrinted>2017-07-06T11:49:00Z</cp:lastPrinted>
  <dcterms:created xsi:type="dcterms:W3CDTF">2017-07-06T11:51:00Z</dcterms:created>
  <dcterms:modified xsi:type="dcterms:W3CDTF">2017-07-12T08:58:00Z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