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32" w:rsidRDefault="00786124" w:rsidP="0060065C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7168D9A" wp14:editId="67434547">
            <wp:extent cx="5667375" cy="1219200"/>
            <wp:effectExtent l="0" t="0" r="9525" b="0"/>
            <wp:docPr id="1" name="Immagine 1" descr="logo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E6" w:rsidRDefault="00CE5AE6"/>
    <w:p w:rsidR="00CE5AE6" w:rsidRDefault="00CE5AE6"/>
    <w:p w:rsidR="00786124" w:rsidRPr="0018104D" w:rsidRDefault="00786124" w:rsidP="0078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18104D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BANDO IN ATTUAZIONE DELL’ART. 6 </w:t>
      </w:r>
    </w:p>
    <w:p w:rsidR="00786124" w:rsidRPr="0018104D" w:rsidRDefault="00786124" w:rsidP="0078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18104D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LR 14 /2014 </w:t>
      </w:r>
    </w:p>
    <w:p w:rsidR="00786124" w:rsidRPr="0018104D" w:rsidRDefault="00786124" w:rsidP="0078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</w:p>
    <w:p w:rsidR="00786124" w:rsidRPr="0018104D" w:rsidRDefault="00786124" w:rsidP="0078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  <w:r w:rsidRPr="0018104D">
        <w:rPr>
          <w:rFonts w:ascii="Cambria" w:eastAsia="Times New Roman" w:hAnsi="Cambria" w:cs="Arial"/>
          <w:color w:val="7F7F7F"/>
          <w:sz w:val="36"/>
          <w:szCs w:val="36"/>
          <w:lang w:eastAsia="it-IT"/>
        </w:rPr>
        <w:t>ACCORDI REGIONALI DI INSEDIAMENTO E SVILUPPO DELLE IMPRESE (ARIS)</w:t>
      </w:r>
    </w:p>
    <w:p w:rsidR="00CE5AE6" w:rsidRDefault="00CE5AE6"/>
    <w:p w:rsidR="00CE5AE6" w:rsidRDefault="00CE5AE6"/>
    <w:p w:rsidR="00CE5AE6" w:rsidRDefault="00CE5AE6"/>
    <w:p w:rsidR="00CE5AE6" w:rsidRDefault="00CE5AE6"/>
    <w:p w:rsidR="00CE5AE6" w:rsidRDefault="00CE5AE6" w:rsidP="00786124">
      <w:pPr>
        <w:jc w:val="center"/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</w:pPr>
      <w:r w:rsidRPr="00786124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MODELLO DI ASSEVERAZIONE DEL PROGETTO</w:t>
      </w:r>
    </w:p>
    <w:p w:rsidR="009164DD" w:rsidRPr="009164DD" w:rsidRDefault="009164DD" w:rsidP="00786124">
      <w:pPr>
        <w:jc w:val="center"/>
        <w:rPr>
          <w:rFonts w:ascii="Cambria" w:eastAsia="Times New Roman" w:hAnsi="Cambria" w:cs="Arial"/>
          <w:b/>
          <w:color w:val="7F7F7F"/>
          <w:sz w:val="56"/>
          <w:szCs w:val="56"/>
          <w:u w:val="single"/>
          <w:lang w:eastAsia="it-IT"/>
        </w:rPr>
      </w:pPr>
      <w:r w:rsidRPr="009164DD">
        <w:rPr>
          <w:rFonts w:eastAsia="Calibri" w:cs="Tahoma"/>
          <w:b/>
          <w:u w:val="single"/>
        </w:rPr>
        <w:t xml:space="preserve">(Per gli </w:t>
      </w:r>
      <w:r w:rsidRPr="009164DD">
        <w:rPr>
          <w:rFonts w:eastAsia="Calibri" w:cs="Times New Roman"/>
          <w:u w:val="single"/>
        </w:rPr>
        <w:t>I</w:t>
      </w:r>
      <w:r w:rsidRPr="009164DD">
        <w:rPr>
          <w:rFonts w:eastAsia="Calibri" w:cs="Times New Roman"/>
          <w:b/>
          <w:u w:val="single"/>
        </w:rPr>
        <w:t xml:space="preserve">nvestimenti per </w:t>
      </w:r>
      <w:r>
        <w:rPr>
          <w:rFonts w:eastAsia="Calibri" w:cs="Times New Roman"/>
          <w:b/>
          <w:u w:val="single"/>
        </w:rPr>
        <w:t>l’efficienza energetica ,</w:t>
      </w:r>
      <w:r w:rsidRPr="009164DD">
        <w:rPr>
          <w:rFonts w:eastAsia="Calibri" w:cs="Times New Roman"/>
          <w:b/>
          <w:u w:val="single"/>
        </w:rPr>
        <w:t>cogenerazione ad alto rendimento</w:t>
      </w:r>
      <w:r>
        <w:rPr>
          <w:rFonts w:eastAsia="Calibri" w:cs="Times New Roman"/>
          <w:b/>
          <w:u w:val="single"/>
        </w:rPr>
        <w:t xml:space="preserve"> e </w:t>
      </w:r>
      <w:r w:rsidRPr="009164DD">
        <w:rPr>
          <w:rFonts w:eastAsia="Calibri" w:cs="Times New Roman"/>
          <w:b/>
          <w:u w:val="single"/>
        </w:rPr>
        <w:t xml:space="preserve"> </w:t>
      </w:r>
      <w:r w:rsidRPr="009164DD">
        <w:rPr>
          <w:rFonts w:ascii="Calibri" w:hAnsi="Calibri" w:cs="Arial"/>
          <w:b/>
          <w:u w:val="single"/>
        </w:rPr>
        <w:t>la produzione di energia da fonti rinnovabili)</w:t>
      </w:r>
    </w:p>
    <w:p w:rsidR="00CE5AE6" w:rsidRDefault="00CE5AE6"/>
    <w:p w:rsidR="00CE5AE6" w:rsidRPr="00CE5AE6" w:rsidRDefault="00CE5AE6" w:rsidP="00CE5AE6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AE6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it-IT"/>
        </w:rPr>
        <w:lastRenderedPageBreak/>
        <w:t>ASSEVERAZIONE DELL’INTERVENTO</w:t>
      </w:r>
    </w:p>
    <w:p w:rsidR="00CE5AE6" w:rsidRPr="00CE5AE6" w:rsidRDefault="00CE5AE6" w:rsidP="00EB4E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AE6">
        <w:rPr>
          <w:rFonts w:ascii="Calibri" w:eastAsia="Times New Roman" w:hAnsi="Calibri" w:cs="Times New Roman"/>
          <w:i/>
          <w:iCs/>
          <w:color w:val="000000"/>
          <w:sz w:val="27"/>
          <w:szCs w:val="27"/>
          <w:lang w:eastAsia="it-IT"/>
        </w:rPr>
        <w:t>(ai sensi del D.P.R. n. 445/2000 e dell’art. 481 del Codice Penale)</w:t>
      </w:r>
    </w:p>
    <w:p w:rsidR="00CE5AE6" w:rsidRDefault="00786124" w:rsidP="00EB4E58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u w:val="single"/>
          <w:lang w:eastAsia="it-IT"/>
        </w:rPr>
      </w:pPr>
      <w:r w:rsidRPr="00CE5AE6">
        <w:rPr>
          <w:rFonts w:ascii="Calibri" w:eastAsia="Times New Roman" w:hAnsi="Calibri" w:cs="Times New Roman"/>
          <w:i/>
          <w:iCs/>
          <w:color w:val="000000"/>
          <w:sz w:val="20"/>
          <w:szCs w:val="20"/>
          <w:u w:val="single"/>
          <w:lang w:eastAsia="it-IT"/>
        </w:rPr>
        <w:t xml:space="preserve">LOCALIZZAZIONE </w:t>
      </w:r>
      <w:r>
        <w:rPr>
          <w:rFonts w:ascii="Calibri" w:eastAsia="Times New Roman" w:hAnsi="Calibri" w:cs="Times New Roman"/>
          <w:i/>
          <w:iCs/>
          <w:color w:val="000000"/>
          <w:sz w:val="20"/>
          <w:szCs w:val="20"/>
          <w:u w:val="single"/>
          <w:lang w:eastAsia="it-IT"/>
        </w:rPr>
        <w:t xml:space="preserve">PROGRAMMA DI INVESTIMENTO </w:t>
      </w:r>
    </w:p>
    <w:p w:rsidR="00786124" w:rsidRPr="00786124" w:rsidRDefault="00786124" w:rsidP="00EB4E58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u w:val="single"/>
          <w:lang w:eastAsia="it-IT"/>
        </w:rPr>
      </w:pPr>
    </w:p>
    <w:p w:rsidR="00786124" w:rsidRDefault="00786124" w:rsidP="00786124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bookmarkStart w:id="1" w:name="_Toc445747052"/>
      <w:bookmarkStart w:id="2" w:name="_Toc433632266"/>
      <w:bookmarkStart w:id="3" w:name="_Toc433724250"/>
      <w:r w:rsidRPr="00786124">
        <w:rPr>
          <w:rFonts w:eastAsia="Calibri" w:cs="Arial"/>
        </w:rPr>
        <w:t>Relativam</w:t>
      </w:r>
      <w:r>
        <w:rPr>
          <w:rFonts w:eastAsia="Calibri" w:cs="Arial"/>
        </w:rPr>
        <w:t>e</w:t>
      </w:r>
      <w:r w:rsidRPr="00786124">
        <w:rPr>
          <w:rFonts w:eastAsia="Calibri" w:cs="Arial"/>
        </w:rPr>
        <w:t>nte al program</w:t>
      </w:r>
      <w:r>
        <w:rPr>
          <w:rFonts w:eastAsia="Calibri" w:cs="Arial"/>
        </w:rPr>
        <w:t>m</w:t>
      </w:r>
      <w:r w:rsidRPr="00786124">
        <w:rPr>
          <w:rFonts w:eastAsia="Calibri" w:cs="Arial"/>
        </w:rPr>
        <w:t>a di</w:t>
      </w:r>
      <w:r>
        <w:rPr>
          <w:rFonts w:eastAsia="Calibri" w:cs="Arial"/>
        </w:rPr>
        <w:t xml:space="preserve"> </w:t>
      </w:r>
      <w:r w:rsidRPr="00786124">
        <w:rPr>
          <w:rFonts w:eastAsia="Calibri" w:cs="Arial"/>
        </w:rPr>
        <w:t>investiment</w:t>
      </w:r>
      <w:bookmarkEnd w:id="1"/>
      <w:bookmarkEnd w:id="2"/>
      <w:bookmarkEnd w:id="3"/>
      <w:r>
        <w:rPr>
          <w:rFonts w:eastAsia="Calibri" w:cs="Arial"/>
        </w:rPr>
        <w:t>o che avrà luogo nell’edificio/i ricadente al seguente indirizzo /i</w:t>
      </w:r>
    </w:p>
    <w:p w:rsidR="00786124" w:rsidRPr="00956605" w:rsidRDefault="00786124" w:rsidP="00786124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</w:rPr>
      </w:pPr>
      <w:r w:rsidRPr="00956605">
        <w:rPr>
          <w:rFonts w:eastAsia="Calibri" w:cs="Arial"/>
        </w:rPr>
        <w:t xml:space="preserve"> </w:t>
      </w:r>
    </w:p>
    <w:tbl>
      <w:tblPr>
        <w:tblW w:w="141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5214"/>
      </w:tblGrid>
      <w:tr w:rsidR="00786124" w:rsidRPr="008D6151" w:rsidTr="00890865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8D6151">
              <w:rPr>
                <w:rFonts w:eastAsia="Times New Roman" w:cs="Arial"/>
                <w:lang w:eastAsia="it-IT"/>
              </w:rPr>
              <w:t>Via</w:t>
            </w:r>
            <w:r>
              <w:rPr>
                <w:rFonts w:eastAsia="Times New Roman" w:cs="Arial"/>
                <w:lang w:eastAsia="it-IT"/>
              </w:rPr>
              <w:t xml:space="preserve">, n. </w:t>
            </w:r>
          </w:p>
        </w:tc>
        <w:tc>
          <w:tcPr>
            <w:tcW w:w="13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86124" w:rsidRPr="008D6151" w:rsidTr="00890865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8D6151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8D6151">
              <w:rPr>
                <w:rFonts w:eastAsia="Times New Roman" w:cs="Arial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8D6151">
              <w:rPr>
                <w:rFonts w:eastAsia="Times New Roman" w:cs="Arial"/>
                <w:lang w:eastAsia="it-IT"/>
              </w:rPr>
              <w:t>Prov.</w:t>
            </w:r>
          </w:p>
        </w:tc>
        <w:tc>
          <w:tcPr>
            <w:tcW w:w="5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86124" w:rsidRPr="008D6151" w:rsidTr="00890865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Foglio </w:t>
            </w:r>
          </w:p>
        </w:tc>
        <w:tc>
          <w:tcPr>
            <w:tcW w:w="11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86124" w:rsidRPr="008D6151" w:rsidTr="00890865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Particella </w:t>
            </w:r>
          </w:p>
        </w:tc>
        <w:tc>
          <w:tcPr>
            <w:tcW w:w="11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86124" w:rsidRPr="008D6151" w:rsidTr="00890865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C2430E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Subalterno </w:t>
            </w:r>
          </w:p>
        </w:tc>
        <w:tc>
          <w:tcPr>
            <w:tcW w:w="11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86124" w:rsidRPr="008D6151" w:rsidTr="00890865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Zona assistita</w:t>
            </w:r>
            <w:r w:rsidRPr="007D6793">
              <w:rPr>
                <w:rFonts w:eastAsia="Times New Roman" w:cs="Arial"/>
                <w:vertAlign w:val="superscript"/>
                <w:lang w:eastAsia="it-IT"/>
              </w:rPr>
              <w:footnoteReference w:id="1"/>
            </w:r>
            <w:r>
              <w:rPr>
                <w:lang w:eastAsia="it-IT"/>
              </w:rPr>
              <w:t xml:space="preserve"> </w:t>
            </w:r>
            <w:r>
              <w:rPr>
                <w:rFonts w:eastAsia="Times New Roman" w:cs="Arial"/>
                <w:lang w:eastAsia="it-IT"/>
              </w:rPr>
              <w:t xml:space="preserve"> (se del caso)</w:t>
            </w:r>
          </w:p>
        </w:tc>
        <w:tc>
          <w:tcPr>
            <w:tcW w:w="11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124" w:rsidRPr="008D6151" w:rsidRDefault="00786124" w:rsidP="0078612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:rsidR="00786124" w:rsidRDefault="00786124" w:rsidP="00786124">
      <w:pPr>
        <w:spacing w:after="0" w:line="240" w:lineRule="auto"/>
        <w:rPr>
          <w:lang w:eastAsia="it-IT"/>
        </w:rPr>
      </w:pPr>
    </w:p>
    <w:p w:rsidR="00CE5AE6" w:rsidRPr="00C07D7F" w:rsidRDefault="00EB4E58" w:rsidP="00CE5A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07D7F">
        <w:rPr>
          <w:rFonts w:ascii="Calibri" w:eastAsia="Times New Roman" w:hAnsi="Calibri" w:cs="Times New Roman"/>
          <w:iCs/>
          <w:color w:val="000000"/>
          <w:u w:val="single"/>
          <w:lang w:eastAsia="it-IT"/>
        </w:rPr>
        <w:t>DATI DEL TECNICO ABILITATO</w:t>
      </w:r>
    </w:p>
    <w:p w:rsidR="00CE5AE6" w:rsidRPr="00C07D7F" w:rsidRDefault="00CE5AE6" w:rsidP="00E8058D">
      <w:pPr>
        <w:tabs>
          <w:tab w:val="left" w:pos="100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7D7F">
        <w:rPr>
          <w:rFonts w:ascii="Calibri" w:eastAsia="Times New Roman" w:hAnsi="Calibri" w:cs="Times New Roman"/>
          <w:iCs/>
          <w:color w:val="000000"/>
          <w:lang w:eastAsia="it-IT"/>
        </w:rPr>
        <w:t>il/la sottoscritto/a Cognome ______________________ Nome _____________________nato/a a _______________________________</w:t>
      </w:r>
      <w:r w:rsidR="004B150A">
        <w:rPr>
          <w:rFonts w:ascii="Calibri" w:eastAsia="Times New Roman" w:hAnsi="Calibri" w:cs="Times New Roman"/>
          <w:iCs/>
          <w:color w:val="000000"/>
          <w:lang w:eastAsia="it-IT"/>
        </w:rPr>
        <w:t>________ prov. ______________</w:t>
      </w:r>
      <w:r w:rsidRPr="00C07D7F">
        <w:rPr>
          <w:rFonts w:ascii="Calibri" w:eastAsia="Times New Roman" w:hAnsi="Calibri" w:cs="Times New Roman"/>
          <w:iCs/>
          <w:color w:val="000000"/>
          <w:lang w:eastAsia="it-IT"/>
        </w:rPr>
        <w:t>_, il ____/_____/___________</w:t>
      </w:r>
    </w:p>
    <w:p w:rsidR="00CE5AE6" w:rsidRPr="00C07D7F" w:rsidRDefault="00CE5AE6" w:rsidP="00CE5AE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7D7F">
        <w:rPr>
          <w:rFonts w:ascii="Calibri" w:eastAsia="Times New Roman" w:hAnsi="Calibri" w:cs="Times New Roman"/>
          <w:iCs/>
          <w:color w:val="000000"/>
          <w:lang w:eastAsia="it-IT"/>
        </w:rPr>
        <w:t>Residente a ____________________________________________________________ Provincia ___________________Indirizzo _________________________ n°_______ CAP ___________</w:t>
      </w:r>
    </w:p>
    <w:p w:rsidR="00CE5AE6" w:rsidRPr="004B150A" w:rsidRDefault="00CE5AE6" w:rsidP="00CE5AE6">
      <w:pPr>
        <w:spacing w:before="100" w:beforeAutospacing="1" w:after="0" w:line="240" w:lineRule="auto"/>
        <w:rPr>
          <w:rFonts w:ascii="Calibri" w:eastAsia="Times New Roman" w:hAnsi="Calibri" w:cs="Times New Roman"/>
          <w:iCs/>
          <w:color w:val="000000"/>
          <w:lang w:eastAsia="it-IT"/>
        </w:rPr>
      </w:pPr>
      <w:r w:rsidRPr="00C07D7F">
        <w:rPr>
          <w:rFonts w:ascii="Calibri" w:eastAsia="Times New Roman" w:hAnsi="Calibri" w:cs="Times New Roman"/>
          <w:iCs/>
          <w:color w:val="000000"/>
          <w:lang w:eastAsia="it-IT"/>
        </w:rPr>
        <w:t>Ordine/Collegio Professionale _____________________________ Provincia _______ N° Iscrizione _______________C.F. ____</w:t>
      </w:r>
      <w:r w:rsidR="004B150A">
        <w:rPr>
          <w:rFonts w:ascii="Calibri" w:eastAsia="Times New Roman" w:hAnsi="Calibri" w:cs="Times New Roman"/>
          <w:iCs/>
          <w:color w:val="000000"/>
          <w:lang w:eastAsia="it-IT"/>
        </w:rPr>
        <w:t>___________________________________</w:t>
      </w:r>
      <w:r w:rsidRPr="00C07D7F">
        <w:rPr>
          <w:rFonts w:ascii="Calibri" w:eastAsia="Times New Roman" w:hAnsi="Calibri" w:cs="Times New Roman"/>
          <w:iCs/>
          <w:color w:val="000000"/>
          <w:lang w:eastAsia="it-IT"/>
        </w:rPr>
        <w:t>nella sua qualità di TECNICO ABILITATO</w:t>
      </w:r>
    </w:p>
    <w:p w:rsidR="00B87CB4" w:rsidRDefault="00B87CB4" w:rsidP="00B87CB4">
      <w:pPr>
        <w:jc w:val="center"/>
        <w:rPr>
          <w:rFonts w:ascii="Calibri" w:eastAsia="Times New Roman" w:hAnsi="Calibri" w:cs="Times New Roman"/>
          <w:b/>
          <w:bCs/>
          <w:iCs/>
          <w:color w:val="000000"/>
          <w:sz w:val="27"/>
          <w:szCs w:val="27"/>
          <w:lang w:eastAsia="it-IT"/>
        </w:rPr>
      </w:pPr>
    </w:p>
    <w:p w:rsidR="00CE5AE6" w:rsidRPr="00C07D7F" w:rsidRDefault="00B87CB4" w:rsidP="00B87CB4">
      <w:pPr>
        <w:jc w:val="center"/>
        <w:rPr>
          <w:rFonts w:ascii="Calibri" w:eastAsia="Times New Roman" w:hAnsi="Calibri" w:cs="Times New Roman"/>
          <w:b/>
          <w:bCs/>
          <w:iCs/>
          <w:color w:val="000000"/>
          <w:sz w:val="27"/>
          <w:szCs w:val="27"/>
          <w:lang w:eastAsia="it-IT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7"/>
          <w:szCs w:val="27"/>
          <w:lang w:eastAsia="it-IT"/>
        </w:rPr>
        <w:t>AS</w:t>
      </w:r>
      <w:r w:rsidR="00CE5AE6" w:rsidRPr="00C07D7F">
        <w:rPr>
          <w:rFonts w:ascii="Calibri" w:eastAsia="Times New Roman" w:hAnsi="Calibri" w:cs="Times New Roman"/>
          <w:b/>
          <w:bCs/>
          <w:iCs/>
          <w:color w:val="000000"/>
          <w:sz w:val="27"/>
          <w:szCs w:val="27"/>
          <w:lang w:eastAsia="it-IT"/>
        </w:rPr>
        <w:t>SEVERA</w:t>
      </w:r>
    </w:p>
    <w:p w:rsidR="00C07D7F" w:rsidRDefault="00C07D7F" w:rsidP="006152C2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bCs/>
          <w:iCs/>
          <w:color w:val="000000"/>
          <w:lang w:eastAsia="it-IT"/>
        </w:rPr>
      </w:pPr>
      <w:r w:rsidRPr="00D27D6A">
        <w:rPr>
          <w:rFonts w:ascii="Calibri" w:eastAsia="Times New Roman" w:hAnsi="Calibri" w:cs="Times New Roman"/>
          <w:bCs/>
          <w:iCs/>
          <w:color w:val="000000"/>
          <w:lang w:eastAsia="it-IT"/>
        </w:rPr>
        <w:lastRenderedPageBreak/>
        <w:t xml:space="preserve">Che il progetto consiste </w:t>
      </w:r>
      <w:r w:rsidR="00E663E7" w:rsidRPr="00D27D6A">
        <w:rPr>
          <w:rFonts w:ascii="Calibri" w:eastAsia="Times New Roman" w:hAnsi="Calibri" w:cs="Times New Roman"/>
          <w:bCs/>
          <w:iCs/>
          <w:color w:val="000000"/>
          <w:lang w:eastAsia="it-IT"/>
        </w:rPr>
        <w:t>in uno o più d</w:t>
      </w:r>
      <w:r w:rsidRPr="00D27D6A">
        <w:rPr>
          <w:rFonts w:ascii="Calibri" w:eastAsia="Times New Roman" w:hAnsi="Calibri" w:cs="Times New Roman"/>
          <w:bCs/>
          <w:iCs/>
          <w:color w:val="000000"/>
          <w:lang w:eastAsia="it-IT"/>
        </w:rPr>
        <w:t xml:space="preserve">ei seguenti interventi: </w:t>
      </w:r>
    </w:p>
    <w:p w:rsidR="004B150A" w:rsidRPr="00D27D6A" w:rsidRDefault="004B150A" w:rsidP="004B150A">
      <w:pPr>
        <w:spacing w:before="100" w:beforeAutospacing="1" w:after="0" w:line="240" w:lineRule="auto"/>
        <w:ind w:left="720"/>
        <w:rPr>
          <w:rFonts w:ascii="Calibri" w:eastAsia="Times New Roman" w:hAnsi="Calibri" w:cs="Times New Roman"/>
          <w:bCs/>
          <w:iCs/>
          <w:color w:val="000000"/>
          <w:lang w:eastAsia="it-IT"/>
        </w:rPr>
      </w:pPr>
    </w:p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3369"/>
        <w:gridCol w:w="2126"/>
        <w:gridCol w:w="6662"/>
        <w:gridCol w:w="3544"/>
      </w:tblGrid>
      <w:tr w:rsidR="00C64B07" w:rsidRPr="00C64B07" w:rsidTr="006152C2">
        <w:tc>
          <w:tcPr>
            <w:tcW w:w="3369" w:type="dxa"/>
          </w:tcPr>
          <w:p w:rsidR="00C64B07" w:rsidRPr="00C64B07" w:rsidRDefault="00C64B07" w:rsidP="00E663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C64B07" w:rsidRPr="00C64B07" w:rsidRDefault="00C64B07" w:rsidP="00E663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6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6662" w:type="dxa"/>
          </w:tcPr>
          <w:p w:rsidR="00C64B07" w:rsidRPr="00C64B07" w:rsidRDefault="00C64B07" w:rsidP="00E663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64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Descrizione di sintesi (max 1000 caratteri)</w:t>
            </w:r>
          </w:p>
        </w:tc>
        <w:tc>
          <w:tcPr>
            <w:tcW w:w="3544" w:type="dxa"/>
          </w:tcPr>
          <w:p w:rsidR="006152C2" w:rsidRPr="00C64B07" w:rsidRDefault="00C64B07" w:rsidP="006152C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al netto di IVA</w:t>
            </w:r>
            <w:r w:rsidR="00615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/000</w:t>
            </w:r>
          </w:p>
        </w:tc>
      </w:tr>
      <w:tr w:rsidR="00C64B07" w:rsidTr="006152C2">
        <w:tc>
          <w:tcPr>
            <w:tcW w:w="3369" w:type="dxa"/>
          </w:tcPr>
          <w:p w:rsidR="00C64B07" w:rsidRPr="00D27D6A" w:rsidRDefault="00C64B07" w:rsidP="00D27D6A">
            <w:pPr>
              <w:pStyle w:val="Paragrafoelenco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2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Investimenti a favore di misure di efficienza energetica (art. 38 del GBER);</w:t>
            </w:r>
          </w:p>
        </w:tc>
        <w:tc>
          <w:tcPr>
            <w:tcW w:w="2126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</w:tcPr>
          <w:p w:rsidR="00C64B07" w:rsidRDefault="00C64B07" w:rsidP="00E8058D">
            <w:pPr>
              <w:spacing w:before="100" w:before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4B07" w:rsidTr="006152C2">
        <w:tc>
          <w:tcPr>
            <w:tcW w:w="3369" w:type="dxa"/>
          </w:tcPr>
          <w:p w:rsidR="00C64B07" w:rsidRPr="00D27D6A" w:rsidRDefault="00C64B07" w:rsidP="00014808">
            <w:pPr>
              <w:pStyle w:val="Paragrafoelenco"/>
              <w:numPr>
                <w:ilvl w:val="0"/>
                <w:numId w:val="11"/>
              </w:numPr>
              <w:spacing w:before="100" w:beforeAutospacing="1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2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Investimenti a favore della cogenerazione ad alto rendimento (art. 40 del GBER);</w:t>
            </w:r>
          </w:p>
        </w:tc>
        <w:tc>
          <w:tcPr>
            <w:tcW w:w="2126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4B07" w:rsidTr="006152C2">
        <w:tc>
          <w:tcPr>
            <w:tcW w:w="3369" w:type="dxa"/>
          </w:tcPr>
          <w:p w:rsidR="00C64B07" w:rsidRPr="00D27D6A" w:rsidRDefault="00C64B07" w:rsidP="00014808">
            <w:pPr>
              <w:pStyle w:val="Paragrafoelenco"/>
              <w:numPr>
                <w:ilvl w:val="0"/>
                <w:numId w:val="11"/>
              </w:numPr>
              <w:spacing w:before="100" w:beforeAutospacing="1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2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Investimenti volti a promuovere la produzione di energia da fonti rinnovabili </w:t>
            </w:r>
          </w:p>
        </w:tc>
        <w:tc>
          <w:tcPr>
            <w:tcW w:w="2126" w:type="dxa"/>
          </w:tcPr>
          <w:p w:rsidR="00C64B07" w:rsidRDefault="00C64B07" w:rsidP="00C64B0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4B07" w:rsidTr="006152C2">
        <w:tc>
          <w:tcPr>
            <w:tcW w:w="3369" w:type="dxa"/>
          </w:tcPr>
          <w:p w:rsidR="00C64B07" w:rsidRPr="00014808" w:rsidRDefault="00C64B07" w:rsidP="00014808">
            <w:pPr>
              <w:pStyle w:val="Paragrafoelenco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14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secondo  quanto previsto al paragrafo 6, lettere a) o b) dell’art. 41 del GBER;</w:t>
            </w:r>
          </w:p>
        </w:tc>
        <w:tc>
          <w:tcPr>
            <w:tcW w:w="2126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4B07" w:rsidTr="006152C2">
        <w:tc>
          <w:tcPr>
            <w:tcW w:w="3369" w:type="dxa"/>
          </w:tcPr>
          <w:p w:rsidR="00C64B07" w:rsidRPr="00014808" w:rsidRDefault="00C64B07" w:rsidP="00014808">
            <w:pPr>
              <w:pStyle w:val="Paragrafoelenco"/>
              <w:numPr>
                <w:ilvl w:val="0"/>
                <w:numId w:val="11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14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secondo quanto previsto al paragrafo 6, lettera c) dell’art. 41 del GBER;</w:t>
            </w:r>
          </w:p>
        </w:tc>
        <w:tc>
          <w:tcPr>
            <w:tcW w:w="2126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62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</w:tcPr>
          <w:p w:rsidR="00C64B07" w:rsidRDefault="00C64B07" w:rsidP="00C07D7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E5AE6" w:rsidRPr="00B87CB4" w:rsidRDefault="00FA549A" w:rsidP="00CE5AE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CB4">
        <w:rPr>
          <w:rFonts w:ascii="Calibri" w:eastAsia="Times New Roman" w:hAnsi="Calibri" w:cs="Times New Roman"/>
          <w:color w:val="000000"/>
          <w:lang w:eastAsia="it-IT"/>
        </w:rPr>
        <w:t xml:space="preserve">che l’intervento </w:t>
      </w:r>
      <w:r w:rsidR="00CE5AE6" w:rsidRPr="00B87CB4">
        <w:rPr>
          <w:rFonts w:ascii="Calibri" w:eastAsia="Times New Roman" w:hAnsi="Calibri" w:cs="Times New Roman"/>
          <w:color w:val="000000"/>
          <w:lang w:eastAsia="it-IT"/>
        </w:rPr>
        <w:t>ed i suoi componenti sono stati correttamente dimensionati nel rispetto delle normative vigenti;</w:t>
      </w:r>
    </w:p>
    <w:p w:rsidR="00CE5AE6" w:rsidRPr="00B87CB4" w:rsidRDefault="00FA549A" w:rsidP="00CE5AE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CB4">
        <w:rPr>
          <w:rFonts w:ascii="Calibri" w:eastAsia="Times New Roman" w:hAnsi="Calibri" w:cs="Times New Roman"/>
          <w:color w:val="000000"/>
          <w:lang w:eastAsia="it-IT"/>
        </w:rPr>
        <w:t>che gli investimenti che compongono l’intervento</w:t>
      </w:r>
      <w:r w:rsidR="00C64B07" w:rsidRPr="00B87CB4">
        <w:rPr>
          <w:rFonts w:ascii="Calibri" w:eastAsia="Times New Roman" w:hAnsi="Calibri" w:cs="Times New Roman"/>
          <w:color w:val="000000"/>
          <w:lang w:eastAsia="it-IT"/>
        </w:rPr>
        <w:t xml:space="preserve"> sono conformi </w:t>
      </w:r>
      <w:r w:rsidR="00CE5AE6" w:rsidRPr="00B87CB4">
        <w:rPr>
          <w:rFonts w:ascii="Calibri" w:eastAsia="Times New Roman" w:hAnsi="Calibri" w:cs="Times New Roman"/>
          <w:color w:val="000000"/>
          <w:lang w:eastAsia="it-IT"/>
        </w:rPr>
        <w:t>alle prescrizioni previste dal bando in oggetto;</w:t>
      </w:r>
    </w:p>
    <w:p w:rsidR="00B87CB4" w:rsidRPr="00B87CB4" w:rsidRDefault="00CE5AE6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87CB4">
        <w:rPr>
          <w:rFonts w:ascii="Calibri" w:eastAsia="Times New Roman" w:hAnsi="Calibri" w:cs="Times New Roman"/>
          <w:color w:val="000000"/>
          <w:lang w:eastAsia="it-IT"/>
        </w:rPr>
        <w:t xml:space="preserve">che </w:t>
      </w:r>
      <w:r w:rsidR="00FA549A" w:rsidRPr="00B87CB4">
        <w:rPr>
          <w:rFonts w:ascii="Calibri" w:eastAsia="Times New Roman" w:hAnsi="Calibri" w:cs="Times New Roman"/>
          <w:color w:val="000000"/>
          <w:lang w:eastAsia="it-IT"/>
        </w:rPr>
        <w:t xml:space="preserve">gli investimenti oggetto di domanda di contributo </w:t>
      </w:r>
      <w:r w:rsidR="00C64B07" w:rsidRPr="00B87CB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B87CB4">
        <w:rPr>
          <w:rFonts w:ascii="Calibri" w:eastAsia="Times New Roman" w:hAnsi="Calibri" w:cs="Times New Roman"/>
          <w:color w:val="000000"/>
          <w:lang w:eastAsia="it-IT"/>
        </w:rPr>
        <w:t>non riguarda</w:t>
      </w:r>
      <w:r w:rsidR="00FA549A" w:rsidRPr="00B87CB4">
        <w:rPr>
          <w:rFonts w:ascii="Calibri" w:eastAsia="Times New Roman" w:hAnsi="Calibri" w:cs="Times New Roman"/>
          <w:color w:val="000000"/>
          <w:lang w:eastAsia="it-IT"/>
        </w:rPr>
        <w:t>no</w:t>
      </w:r>
      <w:r w:rsidRPr="00B87CB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64B07" w:rsidRPr="00B87CB4">
        <w:rPr>
          <w:rFonts w:ascii="Calibri" w:eastAsia="Times New Roman" w:hAnsi="Calibri" w:cs="Times New Roman"/>
          <w:color w:val="000000"/>
          <w:lang w:eastAsia="it-IT"/>
        </w:rPr>
        <w:t xml:space="preserve">spese per edificazione di nuovi </w:t>
      </w:r>
      <w:r w:rsidR="00FA549A" w:rsidRPr="00B87CB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64B07" w:rsidRPr="00B87CB4">
        <w:rPr>
          <w:rFonts w:ascii="Calibri" w:eastAsia="Times New Roman" w:hAnsi="Calibri" w:cs="Times New Roman"/>
          <w:color w:val="000000"/>
          <w:lang w:eastAsia="it-IT"/>
        </w:rPr>
        <w:t>immobili;</w:t>
      </w:r>
    </w:p>
    <w:p w:rsidR="004B150A" w:rsidRPr="00B87CB4" w:rsidRDefault="009E4A52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87CB4">
        <w:rPr>
          <w:rFonts w:ascii="Calibri" w:eastAsia="Times New Roman" w:hAnsi="Calibri" w:cs="Times New Roman"/>
          <w:color w:val="000000"/>
          <w:lang w:eastAsia="it-IT"/>
        </w:rPr>
        <w:t xml:space="preserve">che l’intervento </w:t>
      </w:r>
      <w:r w:rsidR="00CE5AE6" w:rsidRPr="00B87CB4">
        <w:rPr>
          <w:rFonts w:ascii="Calibri" w:eastAsia="Times New Roman" w:hAnsi="Calibri" w:cs="Times New Roman"/>
          <w:color w:val="000000"/>
          <w:lang w:eastAsia="it-IT"/>
        </w:rPr>
        <w:t xml:space="preserve"> è conforme alle norme vigenti in materia di energia, ambiente, pianificazione territoriale, urbanistica, riduzione del rischio sismico;</w:t>
      </w:r>
    </w:p>
    <w:p w:rsidR="004B150A" w:rsidRPr="00B87CB4" w:rsidRDefault="00F7730B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4B150A">
        <w:rPr>
          <w:rFonts w:ascii="Calibri" w:eastAsia="Times New Roman" w:hAnsi="Calibri" w:cs="Times New Roman"/>
          <w:color w:val="000000"/>
          <w:lang w:eastAsia="it-IT"/>
        </w:rPr>
        <w:t xml:space="preserve">che il </w:t>
      </w:r>
      <w:r w:rsidR="009E4A52" w:rsidRPr="00B87CB4">
        <w:rPr>
          <w:rFonts w:ascii="Calibri" w:eastAsia="Times New Roman" w:hAnsi="Calibri" w:cs="Times New Roman"/>
          <w:color w:val="000000"/>
          <w:lang w:eastAsia="it-IT"/>
        </w:rPr>
        <w:t xml:space="preserve">Valore Attuale Netto dell’intervento </w:t>
      </w:r>
      <w:r w:rsidR="00E8058D" w:rsidRPr="004B150A">
        <w:rPr>
          <w:rFonts w:ascii="Calibri" w:eastAsia="Times New Roman" w:hAnsi="Calibri" w:cs="Times New Roman"/>
          <w:color w:val="000000"/>
          <w:lang w:eastAsia="it-IT"/>
        </w:rPr>
        <w:t xml:space="preserve">(VAN) </w:t>
      </w:r>
      <w:r w:rsidR="009A3B17">
        <w:rPr>
          <w:rFonts w:ascii="Calibri" w:eastAsia="Times New Roman" w:hAnsi="Calibri" w:cs="Times New Roman"/>
          <w:color w:val="000000"/>
          <w:lang w:eastAsia="it-IT"/>
        </w:rPr>
        <w:t>è il seguente: _____________EURO</w:t>
      </w:r>
      <w:r w:rsidR="00A066C0" w:rsidRPr="004B150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4B150A">
        <w:rPr>
          <w:rFonts w:ascii="Calibri" w:eastAsia="Times New Roman" w:hAnsi="Calibri" w:cs="Times New Roman"/>
          <w:color w:val="000000"/>
          <w:lang w:eastAsia="it-IT"/>
        </w:rPr>
        <w:t>;</w:t>
      </w:r>
    </w:p>
    <w:p w:rsidR="004B150A" w:rsidRPr="00B87CB4" w:rsidRDefault="00F7730B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4B150A">
        <w:rPr>
          <w:rFonts w:ascii="Calibri" w:eastAsia="Times New Roman" w:hAnsi="Calibri" w:cs="Times New Roman"/>
          <w:color w:val="000000"/>
          <w:lang w:eastAsia="it-IT"/>
        </w:rPr>
        <w:t>che l’investimento complessivo previsto per la realizzazione del</w:t>
      </w:r>
      <w:r w:rsidR="00FA549A">
        <w:rPr>
          <w:rFonts w:ascii="Calibri" w:eastAsia="Times New Roman" w:hAnsi="Calibri" w:cs="Times New Roman"/>
          <w:color w:val="000000"/>
          <w:lang w:eastAsia="it-IT"/>
        </w:rPr>
        <w:t xml:space="preserve">l’intervento </w:t>
      </w:r>
      <w:r w:rsidRPr="004B150A">
        <w:rPr>
          <w:rFonts w:ascii="Calibri" w:eastAsia="Times New Roman" w:hAnsi="Calibri" w:cs="Times New Roman"/>
          <w:color w:val="000000"/>
          <w:lang w:eastAsia="it-IT"/>
        </w:rPr>
        <w:t>é di:_______________</w:t>
      </w:r>
      <w:r w:rsidR="009A3B17">
        <w:rPr>
          <w:rFonts w:ascii="Calibri" w:eastAsia="Times New Roman" w:hAnsi="Calibri" w:cs="Times New Roman"/>
          <w:color w:val="000000"/>
          <w:lang w:eastAsia="it-IT"/>
        </w:rPr>
        <w:t xml:space="preserve"> EURO </w:t>
      </w:r>
      <w:r w:rsidR="00A066C0" w:rsidRPr="004B150A">
        <w:rPr>
          <w:rFonts w:ascii="Calibri" w:eastAsia="Times New Roman" w:hAnsi="Calibri" w:cs="Times New Roman"/>
          <w:color w:val="000000"/>
          <w:lang w:eastAsia="it-IT"/>
        </w:rPr>
        <w:t xml:space="preserve">(IVA esclusa) </w:t>
      </w:r>
      <w:r w:rsidRPr="004B150A">
        <w:rPr>
          <w:rFonts w:ascii="Calibri" w:eastAsia="Times New Roman" w:hAnsi="Calibri" w:cs="Times New Roman"/>
          <w:color w:val="000000"/>
          <w:lang w:eastAsia="it-IT"/>
        </w:rPr>
        <w:t>;</w:t>
      </w:r>
    </w:p>
    <w:p w:rsidR="00BE5AB3" w:rsidRPr="00B87CB4" w:rsidRDefault="00BE5AB3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4B150A">
        <w:rPr>
          <w:rFonts w:ascii="Calibri" w:eastAsia="Times New Roman" w:hAnsi="Calibri" w:cs="Times New Roman"/>
          <w:color w:val="000000"/>
          <w:lang w:eastAsia="it-IT"/>
        </w:rPr>
        <w:t>che i costi previsti per ciascun in</w:t>
      </w:r>
      <w:r w:rsidR="00FA549A">
        <w:rPr>
          <w:rFonts w:ascii="Calibri" w:eastAsia="Times New Roman" w:hAnsi="Calibri" w:cs="Times New Roman"/>
          <w:color w:val="000000"/>
          <w:lang w:eastAsia="it-IT"/>
        </w:rPr>
        <w:t xml:space="preserve">vestimento che compone l’intervento </w:t>
      </w:r>
      <w:r w:rsidRPr="004B150A">
        <w:rPr>
          <w:rFonts w:ascii="Calibri" w:eastAsia="Times New Roman" w:hAnsi="Calibri" w:cs="Times New Roman"/>
          <w:color w:val="000000"/>
          <w:lang w:eastAsia="it-IT"/>
        </w:rPr>
        <w:t xml:space="preserve">sono riportati nella </w:t>
      </w:r>
      <w:r w:rsidRPr="00B87CB4">
        <w:rPr>
          <w:rFonts w:ascii="Calibri" w:eastAsia="Times New Roman" w:hAnsi="Calibri" w:cs="Times New Roman"/>
          <w:color w:val="000000"/>
          <w:lang w:eastAsia="it-IT"/>
        </w:rPr>
        <w:t>scheda “ progetto di dettaglio”</w:t>
      </w:r>
      <w:r w:rsidRPr="004B150A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DA02F3">
        <w:rPr>
          <w:rFonts w:ascii="Calibri" w:eastAsia="Times New Roman" w:hAnsi="Calibri" w:cs="Times New Roman"/>
          <w:color w:val="000000"/>
          <w:lang w:eastAsia="it-IT"/>
        </w:rPr>
        <w:t>;</w:t>
      </w:r>
    </w:p>
    <w:p w:rsidR="0058533C" w:rsidRPr="00B87CB4" w:rsidRDefault="00CE5AE6" w:rsidP="00B87CB4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E5AE6">
        <w:rPr>
          <w:rFonts w:ascii="Calibri" w:eastAsia="Times New Roman" w:hAnsi="Calibri" w:cs="Times New Roman"/>
          <w:color w:val="000000"/>
          <w:lang w:eastAsia="it-IT"/>
        </w:rPr>
        <w:t xml:space="preserve">che </w:t>
      </w:r>
      <w:r w:rsidR="00E8058D">
        <w:rPr>
          <w:rFonts w:ascii="Calibri" w:eastAsia="Times New Roman" w:hAnsi="Calibri" w:cs="Times New Roman"/>
          <w:color w:val="000000"/>
          <w:lang w:eastAsia="it-IT"/>
        </w:rPr>
        <w:t xml:space="preserve">è </w:t>
      </w:r>
      <w:r w:rsidR="00BE5AB3">
        <w:rPr>
          <w:rFonts w:ascii="Calibri" w:eastAsia="Times New Roman" w:hAnsi="Calibri" w:cs="Times New Roman"/>
          <w:color w:val="000000"/>
          <w:lang w:eastAsia="it-IT"/>
        </w:rPr>
        <w:t>stata predisposta</w:t>
      </w:r>
      <w:r w:rsidR="00625F8D">
        <w:rPr>
          <w:rFonts w:ascii="Calibri" w:eastAsia="Times New Roman" w:hAnsi="Calibri" w:cs="Times New Roman"/>
          <w:color w:val="000000"/>
          <w:lang w:eastAsia="it-IT"/>
        </w:rPr>
        <w:t xml:space="preserve"> e allegata </w:t>
      </w:r>
      <w:r w:rsidR="00BE5AB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F7730B">
        <w:rPr>
          <w:rFonts w:ascii="Calibri" w:eastAsia="Times New Roman" w:hAnsi="Calibri" w:cs="Times New Roman"/>
          <w:color w:val="000000"/>
          <w:lang w:eastAsia="it-IT"/>
        </w:rPr>
        <w:t xml:space="preserve">la seguente documentazione </w:t>
      </w:r>
      <w:r w:rsidR="00625F8D">
        <w:rPr>
          <w:rFonts w:ascii="Calibri" w:eastAsia="Times New Roman" w:hAnsi="Calibri" w:cs="Times New Roman"/>
          <w:color w:val="000000"/>
          <w:lang w:eastAsia="it-IT"/>
        </w:rPr>
        <w:t xml:space="preserve">così come prevista nella </w:t>
      </w:r>
      <w:r w:rsidR="00625F8D" w:rsidRPr="004B150A">
        <w:rPr>
          <w:rFonts w:ascii="Calibri" w:eastAsia="Times New Roman" w:hAnsi="Calibri" w:cs="Times New Roman"/>
          <w:color w:val="000000"/>
          <w:lang w:eastAsia="it-IT"/>
        </w:rPr>
        <w:t>dichiarazione generale</w:t>
      </w:r>
      <w:r w:rsidR="00625F8D">
        <w:rPr>
          <w:rFonts w:ascii="Calibri" w:eastAsia="Times New Roman" w:hAnsi="Calibri" w:cs="Times New Roman"/>
          <w:color w:val="000000"/>
          <w:lang w:eastAsia="it-IT"/>
        </w:rPr>
        <w:t xml:space="preserve"> del</w:t>
      </w:r>
      <w:r w:rsidR="00F7730B">
        <w:rPr>
          <w:rFonts w:ascii="Calibri" w:eastAsia="Times New Roman" w:hAnsi="Calibri" w:cs="Times New Roman"/>
          <w:color w:val="000000"/>
          <w:lang w:eastAsia="it-IT"/>
        </w:rPr>
        <w:t xml:space="preserve"> la II fase del bando: </w:t>
      </w:r>
    </w:p>
    <w:p w:rsidR="005A43BA" w:rsidRPr="00B87CB4" w:rsidRDefault="005A43BA" w:rsidP="00B87CB4">
      <w:pPr>
        <w:spacing w:before="100" w:beforeAutospacing="1" w:after="0" w:line="240" w:lineRule="auto"/>
        <w:ind w:left="720"/>
        <w:rPr>
          <w:rFonts w:ascii="Calibri" w:eastAsia="Times New Roman" w:hAnsi="Calibri" w:cs="Times New Roman"/>
          <w:color w:val="000000"/>
          <w:lang w:eastAsia="it-IT"/>
        </w:rPr>
      </w:pPr>
    </w:p>
    <w:p w:rsidR="00BF18CD" w:rsidRPr="00E24825" w:rsidRDefault="00BF18CD" w:rsidP="00BF18CD">
      <w:pPr>
        <w:pStyle w:val="Paragrafoelenco"/>
        <w:numPr>
          <w:ilvl w:val="0"/>
          <w:numId w:val="13"/>
        </w:numPr>
        <w:jc w:val="both"/>
      </w:pPr>
      <w:r w:rsidRPr="00E24825">
        <w:rPr>
          <w:b/>
        </w:rPr>
        <w:lastRenderedPageBreak/>
        <w:t>Diagnosi energetica</w:t>
      </w:r>
      <w:r w:rsidRPr="00E24825">
        <w:t xml:space="preserve"> </w:t>
      </w:r>
      <w:r w:rsidR="00D07720" w:rsidRPr="00E24825">
        <w:rPr>
          <w:rFonts w:eastAsia="Calibri" w:cs="Times New Roman"/>
        </w:rPr>
        <w:t xml:space="preserve">(redatta e timbrata da un tecnico abilitato all’esercizio della professione)  </w:t>
      </w:r>
      <w:r w:rsidRPr="00E24825">
        <w:rPr>
          <w:b/>
        </w:rPr>
        <w:t xml:space="preserve">del sito/i produttivo </w:t>
      </w:r>
      <w:r w:rsidR="003E566D" w:rsidRPr="00E24825">
        <w:rPr>
          <w:b/>
        </w:rPr>
        <w:t xml:space="preserve">(o </w:t>
      </w:r>
      <w:r w:rsidRPr="00E24825">
        <w:rPr>
          <w:b/>
        </w:rPr>
        <w:t>parte di esso</w:t>
      </w:r>
      <w:r w:rsidR="003E566D" w:rsidRPr="00E24825">
        <w:rPr>
          <w:b/>
        </w:rPr>
        <w:t>)</w:t>
      </w:r>
      <w:r w:rsidRPr="00E24825">
        <w:rPr>
          <w:b/>
        </w:rPr>
        <w:t xml:space="preserve"> interessato dagli investimenti </w:t>
      </w:r>
      <w:r w:rsidRPr="00E24825">
        <w:t>redatt</w:t>
      </w:r>
      <w:r w:rsidR="003E566D" w:rsidRPr="00E24825">
        <w:t>a</w:t>
      </w:r>
      <w:r w:rsidRPr="00E24825">
        <w:t xml:space="preserve"> ai sensi della norma UNI CEI EN 16247. Tra gli interventi migliorativi proposti dovranno essere analizzati gli interventi oggetto di contributo;</w:t>
      </w:r>
    </w:p>
    <w:p w:rsidR="009A2381" w:rsidRPr="00E24825" w:rsidRDefault="009A2381" w:rsidP="009A2381">
      <w:pPr>
        <w:pStyle w:val="Paragrafoelenco"/>
        <w:ind w:left="1570"/>
        <w:jc w:val="both"/>
      </w:pPr>
    </w:p>
    <w:p w:rsidR="00BE5AB3" w:rsidRPr="00B82CCB" w:rsidRDefault="00BE5AB3" w:rsidP="00BE5AB3">
      <w:pPr>
        <w:pStyle w:val="Paragrafoelenco"/>
        <w:numPr>
          <w:ilvl w:val="0"/>
          <w:numId w:val="13"/>
        </w:numPr>
        <w:jc w:val="both"/>
      </w:pPr>
      <w:r w:rsidRPr="00E24825">
        <w:rPr>
          <w:b/>
        </w:rPr>
        <w:t>Relazione tecnico</w:t>
      </w:r>
      <w:r w:rsidR="00E554B4" w:rsidRPr="00E24825">
        <w:rPr>
          <w:b/>
        </w:rPr>
        <w:t>-</w:t>
      </w:r>
      <w:r w:rsidRPr="00E24825">
        <w:rPr>
          <w:b/>
        </w:rPr>
        <w:t xml:space="preserve"> illustrativa</w:t>
      </w:r>
      <w:r w:rsidR="00E554B4" w:rsidRPr="00E24825">
        <w:rPr>
          <w:b/>
        </w:rPr>
        <w:t xml:space="preserve"> </w:t>
      </w:r>
      <w:r w:rsidR="00D07720" w:rsidRPr="00E24825">
        <w:rPr>
          <w:rFonts w:eastAsia="Calibri" w:cs="Times New Roman"/>
        </w:rPr>
        <w:t>(redatta e timbrata da un tecnico abilitato all’eserci</w:t>
      </w:r>
      <w:r w:rsidR="00D565D6">
        <w:rPr>
          <w:rFonts w:eastAsia="Calibri" w:cs="Times New Roman"/>
        </w:rPr>
        <w:t>zio della professione)</w:t>
      </w:r>
      <w:r w:rsidR="002453EA" w:rsidRPr="00E24825">
        <w:rPr>
          <w:rFonts w:eastAsia="Calibri" w:cs="Times New Roman"/>
        </w:rPr>
        <w:t xml:space="preserve"> </w:t>
      </w:r>
      <w:r w:rsidR="002453EA" w:rsidRPr="00E24825">
        <w:t xml:space="preserve">dell’intervento </w:t>
      </w:r>
      <w:r w:rsidRPr="00E24825">
        <w:t>oggetto di contributo</w:t>
      </w:r>
      <w:r w:rsidRPr="003154FC">
        <w:t xml:space="preserve"> approfondita ad un livello di dettaglio</w:t>
      </w:r>
      <w:r w:rsidR="00FA549A">
        <w:t xml:space="preserve"> (singoli investimenti) </w:t>
      </w:r>
      <w:r w:rsidRPr="003154FC">
        <w:t xml:space="preserve"> tale da consentire la piena valutazione delle soluzioni proposte sia sotto il profilo tecnico funzionale che sotto il profilo energetico ambientale</w:t>
      </w:r>
      <w:r w:rsidR="004B150A">
        <w:t xml:space="preserve">  </w:t>
      </w:r>
      <w:r w:rsidR="004B150A" w:rsidRPr="00B82CCB">
        <w:t xml:space="preserve">i cui dati </w:t>
      </w:r>
      <w:r w:rsidR="00FC0AAC" w:rsidRPr="00B82CCB">
        <w:t>di sintesi s</w:t>
      </w:r>
      <w:r w:rsidR="00D565D6" w:rsidRPr="00B82CCB">
        <w:t xml:space="preserve">ono </w:t>
      </w:r>
      <w:r w:rsidR="00FC0AAC" w:rsidRPr="00B82CCB">
        <w:t>riporta</w:t>
      </w:r>
      <w:r w:rsidR="00D565D6" w:rsidRPr="00B82CCB">
        <w:t>ti  in apposita</w:t>
      </w:r>
      <w:r w:rsidR="004B150A" w:rsidRPr="00B82CCB">
        <w:t xml:space="preserve"> tabella </w:t>
      </w:r>
      <w:r w:rsidR="0036289C" w:rsidRPr="00B82CCB">
        <w:t>(</w:t>
      </w:r>
      <w:r w:rsidR="004B150A" w:rsidRPr="00B82CCB">
        <w:t xml:space="preserve">secondo </w:t>
      </w:r>
      <w:r w:rsidR="00190147" w:rsidRPr="00B82CCB">
        <w:t xml:space="preserve"> il modello </w:t>
      </w:r>
      <w:r w:rsidR="009A3B17">
        <w:t xml:space="preserve">N. 9 </w:t>
      </w:r>
      <w:r w:rsidR="00D565D6" w:rsidRPr="00B82CCB">
        <w:t>predisposto dalla Regione Emilia Romagna</w:t>
      </w:r>
      <w:r w:rsidR="00190147" w:rsidRPr="00B82CCB">
        <w:t>)</w:t>
      </w:r>
      <w:r w:rsidR="00955447" w:rsidRPr="00B82CCB">
        <w:t xml:space="preserve"> che è parte integrante della relazione</w:t>
      </w:r>
      <w:r w:rsidR="00D565D6" w:rsidRPr="00B82CCB">
        <w:t xml:space="preserve"> stessa</w:t>
      </w:r>
      <w:r w:rsidR="00BB2905" w:rsidRPr="00B82CCB">
        <w:t>. La relazione deve comprendere</w:t>
      </w:r>
      <w:r w:rsidR="006A577D" w:rsidRPr="00B82CCB">
        <w:t>,</w:t>
      </w:r>
      <w:r w:rsidRPr="00B82CCB">
        <w:t xml:space="preserve"> solo nel caso</w:t>
      </w:r>
      <w:r w:rsidR="006A577D" w:rsidRPr="00B82CCB">
        <w:t xml:space="preserve"> di</w:t>
      </w:r>
      <w:r w:rsidRPr="00B82CCB">
        <w:t xml:space="preserve"> interventi di cogenerazione ad alto rendimento,  </w:t>
      </w:r>
      <w:r w:rsidR="00BB2905" w:rsidRPr="00B82CCB">
        <w:t xml:space="preserve">anche </w:t>
      </w:r>
      <w:r w:rsidR="006A577D" w:rsidRPr="00B82CCB">
        <w:t>il c</w:t>
      </w:r>
      <w:r w:rsidRPr="00B82CCB">
        <w:t xml:space="preserve">alcolo del </w:t>
      </w:r>
      <w:r w:rsidR="004B150A" w:rsidRPr="00B82CCB">
        <w:rPr>
          <w:b/>
        </w:rPr>
        <w:t xml:space="preserve">Primary Energy Saving  </w:t>
      </w:r>
      <w:r w:rsidRPr="00B82CCB">
        <w:rPr>
          <w:b/>
        </w:rPr>
        <w:t>(PES)</w:t>
      </w:r>
      <w:r w:rsidRPr="00B82CCB">
        <w:t xml:space="preserve"> ai sensi della vigente normativa</w:t>
      </w:r>
      <w:r w:rsidR="006E3BE8" w:rsidRPr="00B82CCB">
        <w:t xml:space="preserve">. </w:t>
      </w:r>
    </w:p>
    <w:p w:rsidR="00BE5AB3" w:rsidRPr="00B82CCB" w:rsidRDefault="006E3BE8" w:rsidP="006E3BE8">
      <w:pPr>
        <w:pStyle w:val="Paragrafoelenco"/>
        <w:ind w:left="1570"/>
        <w:jc w:val="both"/>
      </w:pPr>
      <w:r w:rsidRPr="00B82CCB">
        <w:rPr>
          <w:b/>
          <w:u w:val="single"/>
        </w:rPr>
        <w:t>I</w:t>
      </w:r>
      <w:r w:rsidR="00BE5AB3" w:rsidRPr="00B82CCB">
        <w:rPr>
          <w:u w:val="single"/>
        </w:rPr>
        <w:t>n caso di investimenti per l’efficienza energetica, cog</w:t>
      </w:r>
      <w:r w:rsidR="00AF53D9" w:rsidRPr="00B82CCB">
        <w:rPr>
          <w:u w:val="single"/>
        </w:rPr>
        <w:t>enerazione ad alt</w:t>
      </w:r>
      <w:r w:rsidR="002453EA" w:rsidRPr="00B82CCB">
        <w:rPr>
          <w:u w:val="single"/>
        </w:rPr>
        <w:t xml:space="preserve">o rendimento e </w:t>
      </w:r>
      <w:r w:rsidR="00BE5AB3" w:rsidRPr="00B82CCB">
        <w:rPr>
          <w:u w:val="single"/>
        </w:rPr>
        <w:t>produzione di energia da fonti rinnovabili per i quali le spese agevolabili sono da calcolare sul sovraccosto</w:t>
      </w:r>
      <w:r w:rsidR="00BE5AB3" w:rsidRPr="00B82CCB">
        <w:t xml:space="preserve"> </w:t>
      </w:r>
      <w:r w:rsidRPr="00B82CCB">
        <w:rPr>
          <w:rFonts w:cs="Arial"/>
        </w:rPr>
        <w:t xml:space="preserve">(secondo quanto definito rispettivamente agli articoli </w:t>
      </w:r>
      <w:r w:rsidR="00AF53D9" w:rsidRPr="00B82CCB">
        <w:rPr>
          <w:rFonts w:cs="Arial"/>
        </w:rPr>
        <w:t xml:space="preserve">38.3.b, 40.4, 41.6.b </w:t>
      </w:r>
      <w:r w:rsidRPr="00B82CCB">
        <w:rPr>
          <w:rFonts w:cs="Arial"/>
        </w:rPr>
        <w:t xml:space="preserve">del Regolamento (UE) N. 651/2014 della Commissione del 17 giugno 2014 – GBER), </w:t>
      </w:r>
      <w:r w:rsidRPr="00B82CCB">
        <w:t xml:space="preserve">la relazione  deve </w:t>
      </w:r>
      <w:r w:rsidR="00BE5AB3" w:rsidRPr="00B82CCB">
        <w:t xml:space="preserve"> includ</w:t>
      </w:r>
      <w:r w:rsidRPr="00B82CCB">
        <w:t>ere</w:t>
      </w:r>
      <w:r w:rsidR="00BE5AB3" w:rsidRPr="00B82CCB">
        <w:t xml:space="preserve"> un apposito paragrafo che giustifichi la scelta progettuale </w:t>
      </w:r>
      <w:r w:rsidR="00AF53D9" w:rsidRPr="00B82CCB">
        <w:t xml:space="preserve">dell’investimento oggetto del finanziamento </w:t>
      </w:r>
      <w:r w:rsidR="00BE5AB3" w:rsidRPr="00B82CCB">
        <w:t>sia da un punto di vista tecnico che economico</w:t>
      </w:r>
      <w:r w:rsidR="002453EA" w:rsidRPr="00B82CCB">
        <w:t>;</w:t>
      </w:r>
      <w:r w:rsidR="00BE5AB3" w:rsidRPr="00B82CCB">
        <w:t xml:space="preserve"> </w:t>
      </w:r>
    </w:p>
    <w:p w:rsidR="002453EA" w:rsidRPr="00B82CCB" w:rsidRDefault="002453EA" w:rsidP="002453EA">
      <w:pPr>
        <w:pStyle w:val="Paragrafoelenco"/>
      </w:pPr>
    </w:p>
    <w:p w:rsidR="002453EA" w:rsidRPr="00B82CCB" w:rsidRDefault="00D7244D" w:rsidP="00D7244D">
      <w:pPr>
        <w:pStyle w:val="Paragrafoelenco"/>
        <w:numPr>
          <w:ilvl w:val="0"/>
          <w:numId w:val="13"/>
        </w:numPr>
        <w:jc w:val="both"/>
      </w:pPr>
      <w:r w:rsidRPr="00B82CCB">
        <w:rPr>
          <w:b/>
        </w:rPr>
        <w:t>Relazione sull’iter autorizzativo</w:t>
      </w:r>
      <w:r w:rsidRPr="00B82CCB">
        <w:rPr>
          <w:sz w:val="20"/>
          <w:szCs w:val="20"/>
        </w:rPr>
        <w:t xml:space="preserve"> </w:t>
      </w:r>
      <w:r w:rsidR="00D07720" w:rsidRPr="00B82CCB">
        <w:rPr>
          <w:rFonts w:eastAsia="Calibri" w:cs="Times New Roman"/>
        </w:rPr>
        <w:t xml:space="preserve">(redatta e timbrata da un tecnico abilitato all’esercizio della professione)  </w:t>
      </w:r>
      <w:r w:rsidRPr="00B82CCB">
        <w:t>per la costruzione,  installazione e per l’esercizio delle opere e degli impianti oggetto di contributo. L’iter va  sintetizzato nelle ta</w:t>
      </w:r>
      <w:r w:rsidR="00D565D6" w:rsidRPr="00B82CCB">
        <w:t>belle di riferimento (secondo</w:t>
      </w:r>
      <w:r w:rsidRPr="00B82CCB">
        <w:t xml:space="preserve"> i</w:t>
      </w:r>
      <w:r w:rsidR="00D565D6" w:rsidRPr="00B82CCB">
        <w:t>l</w:t>
      </w:r>
      <w:r w:rsidRPr="00B82CCB">
        <w:t xml:space="preserve"> modell</w:t>
      </w:r>
      <w:r w:rsidR="00D565D6" w:rsidRPr="00B82CCB">
        <w:t>o</w:t>
      </w:r>
      <w:r w:rsidR="009A3B17">
        <w:t xml:space="preserve"> N.8 </w:t>
      </w:r>
      <w:r w:rsidR="00D565D6" w:rsidRPr="00B82CCB">
        <w:t xml:space="preserve"> predisposto dalla Regione Emilia Romagna) che sono parte integrante della relazione stessa</w:t>
      </w:r>
      <w:r w:rsidR="00955447" w:rsidRPr="00B82CCB">
        <w:t>;</w:t>
      </w:r>
    </w:p>
    <w:p w:rsidR="00D7244D" w:rsidRPr="00B82CCB" w:rsidRDefault="00D7244D" w:rsidP="00D7244D">
      <w:pPr>
        <w:pStyle w:val="Paragrafoelenco"/>
        <w:ind w:left="1570"/>
        <w:jc w:val="both"/>
      </w:pPr>
    </w:p>
    <w:p w:rsidR="00BE5AB3" w:rsidRPr="00EA79EE" w:rsidRDefault="00BE5AB3" w:rsidP="00BE5AB3">
      <w:pPr>
        <w:pStyle w:val="Paragrafoelenco"/>
        <w:numPr>
          <w:ilvl w:val="0"/>
          <w:numId w:val="13"/>
        </w:numPr>
        <w:jc w:val="both"/>
        <w:rPr>
          <w:b/>
        </w:rPr>
      </w:pPr>
      <w:r w:rsidRPr="006A577D">
        <w:rPr>
          <w:b/>
        </w:rPr>
        <w:t xml:space="preserve"> Planimetria generale ed elaborati </w:t>
      </w:r>
      <w:r w:rsidRPr="00EA79EE">
        <w:rPr>
          <w:b/>
        </w:rPr>
        <w:t>grafici</w:t>
      </w:r>
      <w:r w:rsidR="002453EA" w:rsidRPr="00EA79EE">
        <w:rPr>
          <w:b/>
        </w:rPr>
        <w:t xml:space="preserve"> </w:t>
      </w:r>
      <w:r w:rsidR="00D07720" w:rsidRPr="00EA79EE">
        <w:rPr>
          <w:rFonts w:eastAsia="Calibri" w:cs="Times New Roman"/>
        </w:rPr>
        <w:t xml:space="preserve">(redatta e timbrata da un tecnico abilitato all’esercizio della professione)  </w:t>
      </w:r>
      <w:r w:rsidR="00AD1ABB" w:rsidRPr="00EA79EE">
        <w:rPr>
          <w:rFonts w:eastAsia="Calibri" w:cs="Times New Roman"/>
        </w:rPr>
        <w:t xml:space="preserve">degli investimenti oggetto dell’intervento; </w:t>
      </w:r>
    </w:p>
    <w:p w:rsidR="00BE5AB3" w:rsidRPr="00EA79EE" w:rsidRDefault="00BE5AB3" w:rsidP="00BE5AB3">
      <w:pPr>
        <w:pStyle w:val="Paragrafoelenco"/>
        <w:jc w:val="both"/>
        <w:rPr>
          <w:b/>
        </w:rPr>
      </w:pPr>
    </w:p>
    <w:p w:rsidR="00BE5AB3" w:rsidRPr="00EA79EE" w:rsidRDefault="00BE5AB3" w:rsidP="00BE5AB3">
      <w:pPr>
        <w:pStyle w:val="Paragrafoelenco"/>
        <w:numPr>
          <w:ilvl w:val="0"/>
          <w:numId w:val="13"/>
        </w:numPr>
        <w:jc w:val="both"/>
        <w:rPr>
          <w:b/>
        </w:rPr>
      </w:pPr>
      <w:r w:rsidRPr="00EA79EE">
        <w:rPr>
          <w:b/>
        </w:rPr>
        <w:t>Computo</w:t>
      </w:r>
      <w:r w:rsidR="00955447" w:rsidRPr="00EA79EE">
        <w:rPr>
          <w:b/>
        </w:rPr>
        <w:t xml:space="preserve"> metrico </w:t>
      </w:r>
      <w:r w:rsidRPr="00EA79EE">
        <w:rPr>
          <w:b/>
        </w:rPr>
        <w:t>estimativo</w:t>
      </w:r>
      <w:r w:rsidR="002453EA" w:rsidRPr="00EA79EE">
        <w:rPr>
          <w:b/>
        </w:rPr>
        <w:t xml:space="preserve"> </w:t>
      </w:r>
      <w:r w:rsidR="00A3607E" w:rsidRPr="00EA79EE">
        <w:rPr>
          <w:b/>
        </w:rPr>
        <w:t>dell’intervento</w:t>
      </w:r>
      <w:r w:rsidR="00384F9E" w:rsidRPr="00EA79EE">
        <w:rPr>
          <w:b/>
        </w:rPr>
        <w:t xml:space="preserve"> </w:t>
      </w:r>
      <w:r w:rsidR="00531A43" w:rsidRPr="00EA79EE">
        <w:rPr>
          <w:rFonts w:eastAsia="Calibri" w:cs="Times New Roman"/>
        </w:rPr>
        <w:t xml:space="preserve">(redatto e timbrato da un tecnico abilitato all’esercizio della professione)  </w:t>
      </w:r>
      <w:r w:rsidR="00384F9E" w:rsidRPr="00EA79EE">
        <w:rPr>
          <w:b/>
        </w:rPr>
        <w:t xml:space="preserve">e preventivi </w:t>
      </w:r>
      <w:r w:rsidR="00531A43" w:rsidRPr="00EA79EE">
        <w:t>relativi a</w:t>
      </w:r>
      <w:r w:rsidR="00AD1ABB" w:rsidRPr="00EA79EE">
        <w:rPr>
          <w:rFonts w:eastAsia="Calibri" w:cs="Times New Roman"/>
        </w:rPr>
        <w:t>gli investimenti oggetto dell’intervento;</w:t>
      </w:r>
    </w:p>
    <w:p w:rsidR="00BE5AB3" w:rsidRPr="00EA79EE" w:rsidRDefault="00BE5AB3" w:rsidP="00BE5AB3">
      <w:pPr>
        <w:pStyle w:val="Paragrafoelenco"/>
        <w:ind w:left="1440"/>
        <w:jc w:val="both"/>
      </w:pPr>
    </w:p>
    <w:p w:rsidR="00BE5AB3" w:rsidRDefault="00BE5AB3" w:rsidP="00BE5AB3">
      <w:pPr>
        <w:pStyle w:val="Paragrafoelenco"/>
        <w:numPr>
          <w:ilvl w:val="0"/>
          <w:numId w:val="13"/>
        </w:numPr>
        <w:jc w:val="both"/>
      </w:pPr>
      <w:r w:rsidRPr="00EA79EE">
        <w:rPr>
          <w:b/>
        </w:rPr>
        <w:t>Piano economico finanziario</w:t>
      </w:r>
      <w:r w:rsidRPr="00EA79EE">
        <w:t xml:space="preserve"> </w:t>
      </w:r>
      <w:r w:rsidRPr="00EA79EE">
        <w:rPr>
          <w:b/>
        </w:rPr>
        <w:t>(PEF)</w:t>
      </w:r>
      <w:r w:rsidRPr="00EA79EE">
        <w:t xml:space="preserve"> </w:t>
      </w:r>
      <w:r w:rsidR="001A28E2" w:rsidRPr="00EA79EE">
        <w:rPr>
          <w:rFonts w:eastAsia="Calibri" w:cs="Times New Roman"/>
        </w:rPr>
        <w:t>(redatto</w:t>
      </w:r>
      <w:r w:rsidR="00D07720" w:rsidRPr="00EA79EE">
        <w:rPr>
          <w:rFonts w:eastAsia="Calibri" w:cs="Times New Roman"/>
        </w:rPr>
        <w:t xml:space="preserve"> e timbrat</w:t>
      </w:r>
      <w:r w:rsidR="001A28E2" w:rsidRPr="00EA79EE">
        <w:rPr>
          <w:rFonts w:eastAsia="Calibri" w:cs="Times New Roman"/>
        </w:rPr>
        <w:t>o</w:t>
      </w:r>
      <w:r w:rsidR="00D07720" w:rsidRPr="00EA79EE">
        <w:rPr>
          <w:rFonts w:eastAsia="Calibri" w:cs="Times New Roman"/>
        </w:rPr>
        <w:t xml:space="preserve"> da un tecnico abilitato all’esercizio della professione)  </w:t>
      </w:r>
      <w:r w:rsidR="00A3607E" w:rsidRPr="00EA79EE">
        <w:t>dell’intervento</w:t>
      </w:r>
      <w:r w:rsidR="00A3607E">
        <w:t xml:space="preserve">  </w:t>
      </w:r>
      <w:r w:rsidRPr="005A43BA">
        <w:t xml:space="preserve">contenente l’analisi dei flussi di cassa, il calcolo del tempo di ritorno (semplice ed attualizzato), il </w:t>
      </w:r>
      <w:r w:rsidRPr="00BE5AB3">
        <w:rPr>
          <w:b/>
        </w:rPr>
        <w:t>VAN</w:t>
      </w:r>
      <w:r w:rsidRPr="005A43BA">
        <w:t xml:space="preserve"> ed il </w:t>
      </w:r>
      <w:r w:rsidRPr="00BE5AB3">
        <w:rPr>
          <w:b/>
        </w:rPr>
        <w:t>TIR</w:t>
      </w:r>
      <w:r w:rsidRPr="005A43BA">
        <w:t xml:space="preserve"> e le ipotesi con cui sono stati calcolati tali parametri.</w:t>
      </w:r>
    </w:p>
    <w:p w:rsidR="0058533C" w:rsidRPr="0058533C" w:rsidRDefault="0058533C" w:rsidP="00F7730B">
      <w:pPr>
        <w:pStyle w:val="Paragrafoelenco"/>
        <w:spacing w:before="100" w:beforeAutospacing="1" w:after="0" w:line="240" w:lineRule="auto"/>
        <w:ind w:left="15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533C">
        <w:rPr>
          <w:rFonts w:ascii="Calibri" w:eastAsia="Times New Roman" w:hAnsi="Calibri" w:cs="Times New Roman"/>
          <w:color w:val="000000"/>
          <w:vertAlign w:val="superscript"/>
          <w:lang w:eastAsia="it-IT"/>
        </w:rPr>
        <w:t xml:space="preserve"> </w:t>
      </w:r>
    </w:p>
    <w:p w:rsidR="00A70FF8" w:rsidRDefault="00CE5AE6" w:rsidP="00A70FF8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E5AE6">
        <w:rPr>
          <w:rFonts w:ascii="Calibri" w:eastAsia="Times New Roman" w:hAnsi="Calibri" w:cs="Times New Roman"/>
          <w:b/>
          <w:bCs/>
          <w:color w:val="000000"/>
          <w:lang w:eastAsia="it-IT"/>
        </w:rPr>
        <w:t>Luogo e data:__________/____/____/________</w:t>
      </w:r>
    </w:p>
    <w:p w:rsidR="00E663E7" w:rsidRDefault="00CE5AE6" w:rsidP="00423DA4">
      <w:pPr>
        <w:shd w:val="clear" w:color="auto" w:fill="FFFFFF"/>
        <w:spacing w:before="100" w:beforeAutospacing="1" w:after="0" w:line="240" w:lineRule="auto"/>
        <w:ind w:left="9204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E5AE6">
        <w:rPr>
          <w:rFonts w:ascii="Calibri" w:eastAsia="Times New Roman" w:hAnsi="Calibri" w:cs="Times New Roman"/>
          <w:b/>
          <w:bCs/>
          <w:color w:val="000000"/>
          <w:lang w:eastAsia="it-IT"/>
        </w:rPr>
        <w:t>TECNICO ABILITATO</w:t>
      </w:r>
      <w:r w:rsidR="00E663E7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A70FF8" w:rsidRPr="00A70FF8">
        <w:rPr>
          <w:rFonts w:ascii="Calibri" w:eastAsia="Times New Roman" w:hAnsi="Calibri" w:cs="Times New Roman"/>
          <w:b/>
          <w:bCs/>
          <w:color w:val="000000"/>
          <w:lang w:eastAsia="it-IT"/>
        </w:rPr>
        <w:t>ALL’ESERCIZIO DELLA PROFESSIONE</w:t>
      </w:r>
    </w:p>
    <w:p w:rsidR="00CE5AE6" w:rsidRPr="00E663E7" w:rsidRDefault="00A11BB2" w:rsidP="00423DA4">
      <w:pPr>
        <w:shd w:val="clear" w:color="auto" w:fill="FFFFFF"/>
        <w:spacing w:after="0" w:line="240" w:lineRule="auto"/>
        <w:ind w:left="9912" w:firstLine="708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         </w:t>
      </w:r>
      <w:r w:rsidR="00CE5AE6" w:rsidRPr="00CE5AE6">
        <w:rPr>
          <w:rFonts w:ascii="Calibri" w:eastAsia="Times New Roman" w:hAnsi="Calibri" w:cs="Times New Roman"/>
          <w:b/>
          <w:bCs/>
          <w:color w:val="000000"/>
          <w:lang w:eastAsia="it-IT"/>
        </w:rPr>
        <w:t>(timbro e firma)</w:t>
      </w:r>
    </w:p>
    <w:p w:rsidR="00E8058D" w:rsidRPr="001A26FC" w:rsidRDefault="00E8058D" w:rsidP="0006758A">
      <w:pPr>
        <w:jc w:val="center"/>
        <w:rPr>
          <w:sz w:val="6"/>
        </w:rPr>
      </w:pPr>
    </w:p>
    <w:sectPr w:rsidR="00E8058D" w:rsidRPr="001A26FC" w:rsidSect="00D565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1" w:right="1134" w:bottom="1134" w:left="851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EA" w:rsidRDefault="002453EA" w:rsidP="00786124">
      <w:pPr>
        <w:spacing w:after="0" w:line="240" w:lineRule="auto"/>
      </w:pPr>
      <w:r>
        <w:separator/>
      </w:r>
    </w:p>
  </w:endnote>
  <w:endnote w:type="continuationSeparator" w:id="0">
    <w:p w:rsidR="002453EA" w:rsidRDefault="002453EA" w:rsidP="007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17" w:rsidRDefault="009A3B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0899"/>
      <w:docPartObj>
        <w:docPartGallery w:val="Page Numbers (Bottom of Page)"/>
        <w:docPartUnique/>
      </w:docPartObj>
    </w:sdtPr>
    <w:sdtEndPr/>
    <w:sdtContent>
      <w:p w:rsidR="00B87CB4" w:rsidRDefault="00B87C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54">
          <w:rPr>
            <w:noProof/>
          </w:rPr>
          <w:t>1</w:t>
        </w:r>
        <w:r>
          <w:fldChar w:fldCharType="end"/>
        </w:r>
      </w:p>
    </w:sdtContent>
  </w:sdt>
  <w:p w:rsidR="00B87CB4" w:rsidRDefault="00B87C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17" w:rsidRDefault="009A3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EA" w:rsidRDefault="002453EA" w:rsidP="00786124">
      <w:pPr>
        <w:spacing w:after="0" w:line="240" w:lineRule="auto"/>
      </w:pPr>
      <w:r>
        <w:separator/>
      </w:r>
    </w:p>
  </w:footnote>
  <w:footnote w:type="continuationSeparator" w:id="0">
    <w:p w:rsidR="002453EA" w:rsidRDefault="002453EA" w:rsidP="00786124">
      <w:pPr>
        <w:spacing w:after="0" w:line="240" w:lineRule="auto"/>
      </w:pPr>
      <w:r>
        <w:continuationSeparator/>
      </w:r>
    </w:p>
  </w:footnote>
  <w:footnote w:id="1">
    <w:p w:rsidR="002453EA" w:rsidRPr="00A144EE" w:rsidRDefault="002453EA" w:rsidP="00786124">
      <w:pPr>
        <w:spacing w:after="0"/>
        <w:jc w:val="both"/>
        <w:rPr>
          <w:rStyle w:val="Rimandonotaapidipagina"/>
        </w:rPr>
      </w:pPr>
      <w:r w:rsidRPr="00A144EE">
        <w:rPr>
          <w:rStyle w:val="Rimandonotaapidipagina"/>
          <w:rFonts w:ascii="Calibri" w:hAnsi="Calibri"/>
          <w:sz w:val="18"/>
          <w:szCs w:val="18"/>
        </w:rPr>
        <w:footnoteRef/>
      </w:r>
      <w:r w:rsidRPr="00A144EE">
        <w:rPr>
          <w:rStyle w:val="Rimandonotaapidipagina"/>
        </w:rPr>
        <w:t xml:space="preserve"> </w:t>
      </w:r>
      <w:r w:rsidRPr="00A144EE">
        <w:rPr>
          <w:rFonts w:ascii="Calibri" w:hAnsi="Calibri"/>
          <w:sz w:val="18"/>
          <w:szCs w:val="18"/>
        </w:rPr>
        <w:t>Le zone assistite sono quelle individuate con</w:t>
      </w:r>
      <w:r>
        <w:rPr>
          <w:rFonts w:ascii="Calibri" w:hAnsi="Calibri"/>
          <w:sz w:val="18"/>
          <w:szCs w:val="18"/>
        </w:rPr>
        <w:t xml:space="preserve"> decisione della CE del 16 set.</w:t>
      </w:r>
      <w:r w:rsidRPr="00A144EE">
        <w:rPr>
          <w:rFonts w:ascii="Calibri" w:hAnsi="Calibri"/>
          <w:sz w:val="18"/>
          <w:szCs w:val="18"/>
        </w:rPr>
        <w:t>2014 e riportate nel bando all’art. 21</w:t>
      </w:r>
      <w:r w:rsidRPr="00A144EE">
        <w:rPr>
          <w:rStyle w:val="Rimandonotaapidipagina"/>
        </w:rPr>
        <w:t xml:space="preserve">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17" w:rsidRDefault="0014635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8141" o:spid="_x0000_s2050" type="#_x0000_t136" style="position:absolute;margin-left:0;margin-top:0;width:546.15pt;height:16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D6" w:rsidRPr="00265896" w:rsidRDefault="00146354" w:rsidP="00D565D6">
    <w:pPr>
      <w:spacing w:after="0"/>
      <w:rPr>
        <w:rFonts w:eastAsia="Times New Roman" w:cs="Arial"/>
        <w:snapToGrid w:val="0"/>
        <w:sz w:val="28"/>
        <w:lang w:eastAsia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8142" o:spid="_x0000_s2051" type="#_x0000_t136" style="position:absolute;margin-left:0;margin-top:0;width:546.15pt;height:16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SIMILE"/>
          <w10:wrap anchorx="margin" anchory="margin"/>
        </v:shape>
      </w:pict>
    </w:r>
    <w:r w:rsidR="00D565D6" w:rsidRPr="00265896">
      <w:rPr>
        <w:b/>
      </w:rPr>
      <w:t xml:space="preserve">MODELLO </w:t>
    </w:r>
    <w:r w:rsidR="00D565D6">
      <w:rPr>
        <w:b/>
      </w:rPr>
      <w:t>7</w:t>
    </w:r>
    <w:r w:rsidR="00D565D6" w:rsidRPr="00265896">
      <w:t xml:space="preserve"> - “BANDO PER LA PROMOZIONE DI PROGETTI DI INVESTIMENTO IN ATTUAZIONE DELL’ART-6” della LR 14/2014- II FASE</w:t>
    </w:r>
  </w:p>
  <w:p w:rsidR="00D565D6" w:rsidRDefault="00D565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8A" w:rsidRPr="00265896" w:rsidRDefault="00146354" w:rsidP="0006758A">
    <w:pPr>
      <w:spacing w:after="0"/>
      <w:rPr>
        <w:rFonts w:eastAsia="Times New Roman" w:cs="Arial"/>
        <w:snapToGrid w:val="0"/>
        <w:sz w:val="28"/>
        <w:lang w:eastAsia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98140" o:spid="_x0000_s2049" type="#_x0000_t136" style="position:absolute;margin-left:0;margin-top:0;width:546.15pt;height:16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SIMILE"/>
          <w10:wrap anchorx="margin" anchory="margin"/>
        </v:shape>
      </w:pict>
    </w:r>
    <w:r w:rsidR="0006758A" w:rsidRPr="00265896">
      <w:rPr>
        <w:b/>
      </w:rPr>
      <w:t xml:space="preserve">MODELLO </w:t>
    </w:r>
    <w:r w:rsidR="0006758A">
      <w:rPr>
        <w:b/>
      </w:rPr>
      <w:t>7</w:t>
    </w:r>
    <w:r w:rsidR="0006758A" w:rsidRPr="00265896">
      <w:t xml:space="preserve"> - “BANDO PER LA PROMOZIONE DI PROGETTI DI INVESTIMENTO IN ATTUAZIONE DELL’ART-6” della LR 14/2014- II FASE</w:t>
    </w:r>
  </w:p>
  <w:p w:rsidR="0006758A" w:rsidRDefault="000675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96"/>
    <w:multiLevelType w:val="multilevel"/>
    <w:tmpl w:val="7E8C2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7659"/>
    <w:multiLevelType w:val="multilevel"/>
    <w:tmpl w:val="BC0813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E300FC"/>
    <w:multiLevelType w:val="hybridMultilevel"/>
    <w:tmpl w:val="D41E40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ACE"/>
    <w:multiLevelType w:val="hybridMultilevel"/>
    <w:tmpl w:val="C9E4B0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2EE6"/>
    <w:multiLevelType w:val="hybridMultilevel"/>
    <w:tmpl w:val="B6B25A8E"/>
    <w:lvl w:ilvl="0" w:tplc="575CB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2030"/>
    <w:multiLevelType w:val="hybridMultilevel"/>
    <w:tmpl w:val="08D4F96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F3D66"/>
    <w:multiLevelType w:val="hybridMultilevel"/>
    <w:tmpl w:val="045EC9DE"/>
    <w:lvl w:ilvl="0" w:tplc="054C9C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45049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E4944"/>
    <w:multiLevelType w:val="hybridMultilevel"/>
    <w:tmpl w:val="11E253C0"/>
    <w:lvl w:ilvl="0" w:tplc="575CB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61F5C"/>
    <w:multiLevelType w:val="multilevel"/>
    <w:tmpl w:val="974A7A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51BA6"/>
    <w:multiLevelType w:val="hybridMultilevel"/>
    <w:tmpl w:val="DF7415F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26822"/>
    <w:multiLevelType w:val="hybridMultilevel"/>
    <w:tmpl w:val="138E89FE"/>
    <w:lvl w:ilvl="0" w:tplc="7AB842C4">
      <w:start w:val="1"/>
      <w:numFmt w:val="bullet"/>
      <w:lvlText w:val=""/>
      <w:lvlJc w:val="left"/>
      <w:pPr>
        <w:ind w:left="15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4E013BF7"/>
    <w:multiLevelType w:val="multilevel"/>
    <w:tmpl w:val="453E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0488F"/>
    <w:multiLevelType w:val="multilevel"/>
    <w:tmpl w:val="CFFA5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466E6"/>
    <w:multiLevelType w:val="hybridMultilevel"/>
    <w:tmpl w:val="8D5A3D64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22982"/>
    <w:multiLevelType w:val="hybridMultilevel"/>
    <w:tmpl w:val="33BC1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817A4"/>
    <w:multiLevelType w:val="multilevel"/>
    <w:tmpl w:val="668A39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6"/>
    <w:rsid w:val="00013EFA"/>
    <w:rsid w:val="00014808"/>
    <w:rsid w:val="000174F4"/>
    <w:rsid w:val="0006758A"/>
    <w:rsid w:val="000803A7"/>
    <w:rsid w:val="00136874"/>
    <w:rsid w:val="00146354"/>
    <w:rsid w:val="00160FE5"/>
    <w:rsid w:val="00190147"/>
    <w:rsid w:val="001A28E2"/>
    <w:rsid w:val="001C72B9"/>
    <w:rsid w:val="002453EA"/>
    <w:rsid w:val="0025185F"/>
    <w:rsid w:val="002A2730"/>
    <w:rsid w:val="002D20C3"/>
    <w:rsid w:val="00323786"/>
    <w:rsid w:val="0036289C"/>
    <w:rsid w:val="00372F9E"/>
    <w:rsid w:val="00384F9E"/>
    <w:rsid w:val="003A2930"/>
    <w:rsid w:val="003C557F"/>
    <w:rsid w:val="003D43C1"/>
    <w:rsid w:val="003E566D"/>
    <w:rsid w:val="00423DA4"/>
    <w:rsid w:val="004B150A"/>
    <w:rsid w:val="004D32B8"/>
    <w:rsid w:val="00531A43"/>
    <w:rsid w:val="005639AF"/>
    <w:rsid w:val="00574D31"/>
    <w:rsid w:val="0058533C"/>
    <w:rsid w:val="005A43BA"/>
    <w:rsid w:val="005E48EA"/>
    <w:rsid w:val="0060065C"/>
    <w:rsid w:val="00602FD6"/>
    <w:rsid w:val="006152C2"/>
    <w:rsid w:val="00625F8D"/>
    <w:rsid w:val="006300A1"/>
    <w:rsid w:val="006A20C1"/>
    <w:rsid w:val="006A577D"/>
    <w:rsid w:val="006A68F4"/>
    <w:rsid w:val="006E3BE8"/>
    <w:rsid w:val="00786124"/>
    <w:rsid w:val="00821750"/>
    <w:rsid w:val="008232A5"/>
    <w:rsid w:val="00836144"/>
    <w:rsid w:val="00846FC6"/>
    <w:rsid w:val="00890865"/>
    <w:rsid w:val="008933FC"/>
    <w:rsid w:val="008A249E"/>
    <w:rsid w:val="008B41DF"/>
    <w:rsid w:val="008D2353"/>
    <w:rsid w:val="009164DD"/>
    <w:rsid w:val="00955447"/>
    <w:rsid w:val="009A2381"/>
    <w:rsid w:val="009A3B17"/>
    <w:rsid w:val="009E4A52"/>
    <w:rsid w:val="00A066C0"/>
    <w:rsid w:val="00A11BB2"/>
    <w:rsid w:val="00A3607E"/>
    <w:rsid w:val="00A70FF8"/>
    <w:rsid w:val="00AD1ABB"/>
    <w:rsid w:val="00AF53D9"/>
    <w:rsid w:val="00B170AF"/>
    <w:rsid w:val="00B26509"/>
    <w:rsid w:val="00B66B21"/>
    <w:rsid w:val="00B82CCB"/>
    <w:rsid w:val="00B87CB4"/>
    <w:rsid w:val="00BB2905"/>
    <w:rsid w:val="00BE5AB3"/>
    <w:rsid w:val="00BF18CD"/>
    <w:rsid w:val="00BF3730"/>
    <w:rsid w:val="00C07D7F"/>
    <w:rsid w:val="00C64B07"/>
    <w:rsid w:val="00CA1CC2"/>
    <w:rsid w:val="00CE5AE6"/>
    <w:rsid w:val="00D07720"/>
    <w:rsid w:val="00D27D6A"/>
    <w:rsid w:val="00D565D6"/>
    <w:rsid w:val="00D7244D"/>
    <w:rsid w:val="00D776D4"/>
    <w:rsid w:val="00D853F6"/>
    <w:rsid w:val="00D95C1A"/>
    <w:rsid w:val="00DA02F3"/>
    <w:rsid w:val="00DC21B8"/>
    <w:rsid w:val="00DC384B"/>
    <w:rsid w:val="00DE7232"/>
    <w:rsid w:val="00E24825"/>
    <w:rsid w:val="00E554B4"/>
    <w:rsid w:val="00E663E7"/>
    <w:rsid w:val="00E8058D"/>
    <w:rsid w:val="00E96B24"/>
    <w:rsid w:val="00EA1AE8"/>
    <w:rsid w:val="00EA79EE"/>
    <w:rsid w:val="00EB4E58"/>
    <w:rsid w:val="00EC1940"/>
    <w:rsid w:val="00F02892"/>
    <w:rsid w:val="00F2497F"/>
    <w:rsid w:val="00F3463F"/>
    <w:rsid w:val="00F7730B"/>
    <w:rsid w:val="00FA549A"/>
    <w:rsid w:val="00FC0AAC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E5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786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786124"/>
    <w:rPr>
      <w:sz w:val="20"/>
      <w:szCs w:val="20"/>
    </w:rPr>
  </w:style>
  <w:style w:type="character" w:styleId="Rimandonotaapidipagina">
    <w:name w:val="footnote reference"/>
    <w:uiPriority w:val="99"/>
    <w:rsid w:val="0078612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86124"/>
    <w:pPr>
      <w:ind w:left="720"/>
      <w:contextualSpacing/>
    </w:pPr>
  </w:style>
  <w:style w:type="table" w:styleId="Grigliatabella">
    <w:name w:val="Table Grid"/>
    <w:basedOn w:val="Tabellanormale"/>
    <w:rsid w:val="00C0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">
    <w:name w:val="Indirizzo"/>
    <w:basedOn w:val="Normale"/>
    <w:rsid w:val="00E8058D"/>
    <w:pPr>
      <w:spacing w:after="0" w:line="240" w:lineRule="auto"/>
      <w:ind w:left="496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805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05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B4"/>
  </w:style>
  <w:style w:type="paragraph" w:styleId="Pidipagina">
    <w:name w:val="footer"/>
    <w:basedOn w:val="Normale"/>
    <w:link w:val="PidipaginaCarattere"/>
    <w:uiPriority w:val="99"/>
    <w:unhideWhenUsed/>
    <w:rsid w:val="00B8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E5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786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786124"/>
    <w:rPr>
      <w:sz w:val="20"/>
      <w:szCs w:val="20"/>
    </w:rPr>
  </w:style>
  <w:style w:type="character" w:styleId="Rimandonotaapidipagina">
    <w:name w:val="footnote reference"/>
    <w:uiPriority w:val="99"/>
    <w:rsid w:val="0078612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86124"/>
    <w:pPr>
      <w:ind w:left="720"/>
      <w:contextualSpacing/>
    </w:pPr>
  </w:style>
  <w:style w:type="table" w:styleId="Grigliatabella">
    <w:name w:val="Table Grid"/>
    <w:basedOn w:val="Tabellanormale"/>
    <w:rsid w:val="00C0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">
    <w:name w:val="Indirizzo"/>
    <w:basedOn w:val="Normale"/>
    <w:rsid w:val="00E8058D"/>
    <w:pPr>
      <w:spacing w:after="0" w:line="240" w:lineRule="auto"/>
      <w:ind w:left="496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805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05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B4"/>
  </w:style>
  <w:style w:type="paragraph" w:styleId="Pidipagina">
    <w:name w:val="footer"/>
    <w:basedOn w:val="Normale"/>
    <w:link w:val="PidipaginaCarattere"/>
    <w:uiPriority w:val="99"/>
    <w:unhideWhenUsed/>
    <w:rsid w:val="00B8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87FF-01CF-4F93-9EFE-7BFD46E1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RER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Cosentini Gabriele</dc:creator>
  <cp:lastModifiedBy>sabino_alvino</cp:lastModifiedBy>
  <cp:revision>2</cp:revision>
  <dcterms:created xsi:type="dcterms:W3CDTF">2016-10-20T11:39:00Z</dcterms:created>
  <dcterms:modified xsi:type="dcterms:W3CDTF">2016-10-20T11:39:00Z</dcterms:modified>
</cp:coreProperties>
</file>