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591579" w14:textId="3399B1ED" w:rsidR="005F12CE" w:rsidRDefault="00A875EC" w:rsidP="00A875EC">
      <w:pPr>
        <w:pStyle w:val="Default"/>
        <w:rPr>
          <w:b/>
          <w:bCs/>
          <w:sz w:val="18"/>
          <w:szCs w:val="18"/>
        </w:rPr>
      </w:pPr>
      <w:r w:rsidRPr="00A875EC">
        <w:rPr>
          <w:b/>
          <w:bCs/>
          <w:sz w:val="18"/>
          <w:szCs w:val="18"/>
        </w:rPr>
        <w:t>Modello 1</w:t>
      </w:r>
      <w:bookmarkStart w:id="0" w:name="_GoBack"/>
      <w:bookmarkEnd w:id="0"/>
    </w:p>
    <w:p w14:paraId="090CCDDF" w14:textId="2CE0E90B" w:rsidR="00A875EC" w:rsidRPr="00A875EC" w:rsidRDefault="00A875EC" w:rsidP="00A875EC">
      <w:pPr>
        <w:pStyle w:val="Default"/>
        <w:rPr>
          <w:b/>
          <w:bCs/>
          <w:sz w:val="18"/>
          <w:szCs w:val="18"/>
        </w:rPr>
      </w:pPr>
      <w:r w:rsidRPr="00A875EC">
        <w:rPr>
          <w:b/>
          <w:bCs/>
          <w:sz w:val="18"/>
          <w:szCs w:val="18"/>
        </w:rPr>
        <w:t>Dichiarazione sostitutiva iscrizione CCIAA</w:t>
      </w:r>
    </w:p>
    <w:p w14:paraId="4B4295C4" w14:textId="77777777" w:rsidR="00BD6D0D" w:rsidRPr="00A875EC" w:rsidRDefault="00A875EC" w:rsidP="00A875EC">
      <w:pPr>
        <w:pStyle w:val="Default"/>
        <w:jc w:val="center"/>
      </w:pPr>
      <w:r>
        <w:rPr>
          <w:b/>
          <w:bCs/>
          <w:sz w:val="23"/>
          <w:szCs w:val="23"/>
        </w:rPr>
        <w:br/>
      </w:r>
      <w:r w:rsidR="00BD6D0D" w:rsidRPr="00A875EC">
        <w:rPr>
          <w:b/>
          <w:bCs/>
        </w:rPr>
        <w:t>DICHIARAZIONE SOSTITUTIVA DEL CERTIFICATO DI ISCRIZIONE ALLA CAMERA DI COMMERCIO INDUSTRIA ARTIGIANATO AGRICOLTURA</w:t>
      </w:r>
    </w:p>
    <w:p w14:paraId="54784B0E" w14:textId="77777777" w:rsidR="00BD6D0D" w:rsidRDefault="00BD6D0D" w:rsidP="00A875EC">
      <w:pPr>
        <w:pStyle w:val="Default"/>
        <w:jc w:val="center"/>
        <w:rPr>
          <w:b/>
          <w:sz w:val="20"/>
          <w:szCs w:val="20"/>
          <w:shd w:val="clear" w:color="auto" w:fill="FFFF00"/>
        </w:rPr>
      </w:pPr>
      <w:bookmarkStart w:id="1" w:name="_Hlk507063771"/>
      <w:bookmarkStart w:id="2" w:name="_Hlk507063022"/>
      <w:r>
        <w:rPr>
          <w:sz w:val="20"/>
          <w:szCs w:val="20"/>
        </w:rPr>
        <w:t xml:space="preserve">(resa ai sensi </w:t>
      </w:r>
      <w:r w:rsidR="00A875EC">
        <w:rPr>
          <w:sz w:val="20"/>
          <w:szCs w:val="20"/>
        </w:rPr>
        <w:t xml:space="preserve">del D.P.R. 28 dicembre 2000 n. </w:t>
      </w:r>
      <w:r>
        <w:rPr>
          <w:sz w:val="20"/>
          <w:szCs w:val="20"/>
        </w:rPr>
        <w:t>445)</w:t>
      </w:r>
      <w:bookmarkEnd w:id="1"/>
    </w:p>
    <w:bookmarkEnd w:id="2"/>
    <w:p w14:paraId="25E44389" w14:textId="77777777" w:rsidR="00BD6D0D" w:rsidRDefault="00BD6D0D" w:rsidP="00A875EC">
      <w:pPr>
        <w:pStyle w:val="Default"/>
        <w:spacing w:before="120"/>
        <w:ind w:left="2829" w:firstLine="709"/>
      </w:pPr>
      <w:r>
        <w:rPr>
          <w:b/>
          <w:sz w:val="20"/>
          <w:szCs w:val="20"/>
          <w:shd w:val="clear" w:color="auto" w:fill="FFFF00"/>
        </w:rPr>
        <w:t>Compilare tutte le sezioni in stampatello</w:t>
      </w:r>
    </w:p>
    <w:p w14:paraId="40FFA461" w14:textId="77777777" w:rsidR="00BD6D0D" w:rsidRDefault="005F12CE">
      <w:pPr>
        <w:pStyle w:val="Default"/>
        <w:ind w:left="2832" w:firstLine="708"/>
        <w:rPr>
          <w:b/>
          <w:sz w:val="20"/>
          <w:szCs w:val="20"/>
        </w:rPr>
      </w:pPr>
      <w:r>
        <w:pict w14:anchorId="551EB6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6pt;margin-top:2.35pt;width:420.85pt;height:32.4pt;z-index:251643392;mso-wrap-distance-left:9.05pt;mso-wrap-distance-right:9.05pt" strokeweight=".5pt">
            <v:fill color2="black"/>
            <v:textbox inset="7.45pt,3.85pt,7.45pt,3.85pt">
              <w:txbxContent>
                <w:p w14:paraId="408F9440" w14:textId="77777777" w:rsidR="00BD6D0D" w:rsidRDefault="00BD6D0D" w:rsidP="00544091">
                  <w:pPr>
                    <w:ind w:right="-110"/>
                  </w:pPr>
                </w:p>
                <w:p w14:paraId="5F3742E0" w14:textId="77777777" w:rsidR="00BD6D0D" w:rsidRDefault="00BD6D0D" w:rsidP="00544091">
                  <w:pPr>
                    <w:ind w:right="-110"/>
                  </w:pPr>
                </w:p>
                <w:p w14:paraId="660D6D3B" w14:textId="77777777" w:rsidR="00BD6D0D" w:rsidRDefault="00BD6D0D" w:rsidP="00544091">
                  <w:pPr>
                    <w:ind w:right="-110"/>
                  </w:pPr>
                </w:p>
                <w:p w14:paraId="2C2452D1" w14:textId="77777777" w:rsidR="00BD6D0D" w:rsidRDefault="00BD6D0D" w:rsidP="00544091">
                  <w:pPr>
                    <w:ind w:right="-110"/>
                  </w:pPr>
                </w:p>
                <w:p w14:paraId="0889E25D" w14:textId="77777777" w:rsidR="00BD6D0D" w:rsidRDefault="00BD6D0D" w:rsidP="00544091">
                  <w:pPr>
                    <w:ind w:right="-110"/>
                  </w:pPr>
                  <w:proofErr w:type="spellStart"/>
                  <w:r>
                    <w:t>Nome__________________________Cognome</w:t>
                  </w:r>
                  <w:proofErr w:type="spellEnd"/>
                </w:p>
              </w:txbxContent>
            </v:textbox>
          </v:shape>
        </w:pict>
      </w:r>
    </w:p>
    <w:p w14:paraId="2A51ED43" w14:textId="77777777" w:rsidR="00BD6D0D" w:rsidRDefault="00BD6D0D">
      <w:pPr>
        <w:pStyle w:val="Default"/>
        <w:rPr>
          <w:sz w:val="20"/>
          <w:szCs w:val="20"/>
        </w:rPr>
      </w:pPr>
    </w:p>
    <w:p w14:paraId="2407FCE2" w14:textId="77777777" w:rsidR="00BD6D0D" w:rsidRDefault="00BD6D0D">
      <w:pPr>
        <w:pStyle w:val="Default"/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14:paraId="617D1FE6" w14:textId="77777777" w:rsidR="00BD6D0D" w:rsidRDefault="005F12CE">
      <w:pPr>
        <w:pStyle w:val="Default"/>
        <w:rPr>
          <w:sz w:val="23"/>
          <w:szCs w:val="23"/>
        </w:rPr>
      </w:pPr>
      <w:r>
        <w:pict w14:anchorId="1647862D">
          <v:shape id="_x0000_s1028" type="#_x0000_t202" style="position:absolute;margin-left:348.9pt;margin-top:9.25pt;width:162.55pt;height:26.4pt;z-index:251645440;mso-wrap-distance-left:9.05pt;mso-wrap-distance-right:9.05pt" strokeweight=".5pt">
            <v:fill color2="black"/>
            <v:textbox style="mso-next-textbox:#_x0000_s1028" inset="7.45pt,3.85pt,7.45pt,3.85pt">
              <w:txbxContent>
                <w:p w14:paraId="04971616" w14:textId="77777777"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>
        <w:pict w14:anchorId="50F32525">
          <v:shape id="_x0000_s1027" type="#_x0000_t202" style="position:absolute;margin-left:44.45pt;margin-top:8.65pt;width:281.65pt;height:26.4pt;z-index:251644416;mso-wrap-distance-left:9.05pt;mso-wrap-distance-right:9.05pt" strokeweight=".5pt">
            <v:fill color2="black"/>
            <v:textbox style="mso-next-textbox:#_x0000_s1027" inset="7.45pt,3.85pt,7.45pt,3.85pt">
              <w:txbxContent>
                <w:p w14:paraId="609DEB24" w14:textId="77777777" w:rsidR="00BD6D0D" w:rsidRDefault="00BD6D0D"/>
              </w:txbxContent>
            </v:textbox>
          </v:shape>
        </w:pict>
      </w:r>
    </w:p>
    <w:p w14:paraId="183DA46E" w14:textId="77777777" w:rsidR="00BD6D0D" w:rsidRDefault="00BD6D0D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__ a                                                                </w:t>
      </w:r>
      <w:r w:rsidR="00544091">
        <w:rPr>
          <w:sz w:val="23"/>
          <w:szCs w:val="23"/>
        </w:rPr>
        <w:t xml:space="preserve">                           </w:t>
      </w:r>
      <w:r>
        <w:rPr>
          <w:sz w:val="23"/>
          <w:szCs w:val="23"/>
        </w:rPr>
        <w:t xml:space="preserve"> </w:t>
      </w:r>
      <w:r w:rsidR="00544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il</w:t>
      </w:r>
      <w:r w:rsidR="00544091">
        <w:rPr>
          <w:sz w:val="23"/>
          <w:szCs w:val="23"/>
        </w:rPr>
        <w:t xml:space="preserve"> </w:t>
      </w:r>
    </w:p>
    <w:p w14:paraId="0FD9DCB1" w14:textId="77777777" w:rsidR="00BD6D0D" w:rsidRDefault="00BD6D0D">
      <w:pPr>
        <w:pStyle w:val="Default"/>
        <w:rPr>
          <w:sz w:val="23"/>
          <w:szCs w:val="23"/>
        </w:rPr>
      </w:pPr>
    </w:p>
    <w:p w14:paraId="33F425C7" w14:textId="77777777" w:rsidR="00BD6D0D" w:rsidRDefault="005F12CE">
      <w:pPr>
        <w:pStyle w:val="Default"/>
        <w:tabs>
          <w:tab w:val="left" w:pos="6015"/>
        </w:tabs>
        <w:rPr>
          <w:sz w:val="23"/>
          <w:szCs w:val="23"/>
        </w:rPr>
      </w:pPr>
      <w:r>
        <w:pict w14:anchorId="1AE4CA25">
          <v:shape id="_x0000_s1030" type="#_x0000_t202" style="position:absolute;margin-left:288.2pt;margin-top:6.15pt;width:223.25pt;height:26.4pt;z-index:251647488;mso-wrap-distance-left:9.05pt;mso-wrap-distance-right:9.05pt" strokeweight=".5pt">
            <v:fill color2="black"/>
            <v:textbox inset="7.45pt,3.85pt,7.45pt,3.85pt">
              <w:txbxContent>
                <w:p w14:paraId="71D0E061" w14:textId="77777777"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>
        <w:pict w14:anchorId="562BAEC7">
          <v:shape id="_x0000_s1029" type="#_x0000_t202" style="position:absolute;margin-left:62.45pt;margin-top:6.5pt;width:178.65pt;height:26.4pt;z-index:251646464;mso-wrap-distance-left:9.05pt;mso-wrap-distance-right:9.05pt" strokeweight=".5pt">
            <v:fill color2="black"/>
            <v:textbox inset="7.45pt,3.85pt,7.45pt,3.85pt">
              <w:txbxContent>
                <w:p w14:paraId="3B533721" w14:textId="77777777"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>
        <w:rPr>
          <w:sz w:val="23"/>
          <w:szCs w:val="23"/>
        </w:rPr>
        <w:tab/>
      </w:r>
    </w:p>
    <w:p w14:paraId="385A14F7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                                                               Via</w:t>
      </w:r>
    </w:p>
    <w:p w14:paraId="72E3211E" w14:textId="77777777" w:rsidR="00BD6D0D" w:rsidRDefault="00BD6D0D">
      <w:pPr>
        <w:pStyle w:val="Default"/>
        <w:tabs>
          <w:tab w:val="left" w:pos="6030"/>
        </w:tabs>
      </w:pPr>
      <w:r>
        <w:rPr>
          <w:sz w:val="23"/>
          <w:szCs w:val="23"/>
        </w:rPr>
        <w:tab/>
      </w:r>
    </w:p>
    <w:p w14:paraId="0E7A707D" w14:textId="77777777" w:rsidR="00BD6D0D" w:rsidRDefault="005F12CE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pict w14:anchorId="64DCF11E">
          <v:shape id="_x0000_s1050" type="#_x0000_t202" style="position:absolute;margin-left:140.45pt;margin-top:7.3pt;width:264.15pt;height:21.9pt;z-index:251667968;mso-wrap-distance-left:9.05pt;mso-wrap-distance-right:9.05pt" strokeweight=".5pt">
            <v:fill color2="black"/>
            <v:textbox inset="7.45pt,3.85pt,7.45pt,3.85pt">
              <w:txbxContent>
                <w:p w14:paraId="1F386166" w14:textId="77777777" w:rsidR="00BD6D0D" w:rsidRDefault="00BD6D0D"/>
              </w:txbxContent>
            </v:textbox>
          </v:shape>
        </w:pict>
      </w:r>
    </w:p>
    <w:p w14:paraId="0A3A372B" w14:textId="77777777" w:rsidR="00BD6D0D" w:rsidRDefault="00BD6D0D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14:paraId="7663123B" w14:textId="77777777" w:rsidR="00BD6D0D" w:rsidRDefault="00BD6D0D">
      <w:pPr>
        <w:pStyle w:val="Default"/>
        <w:tabs>
          <w:tab w:val="left" w:pos="708"/>
          <w:tab w:val="left" w:pos="1416"/>
          <w:tab w:val="left" w:pos="5385"/>
        </w:tabs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14:paraId="51BF68AE" w14:textId="77777777" w:rsidR="00BD6D0D" w:rsidRDefault="005F12CE">
      <w:pPr>
        <w:pStyle w:val="Default"/>
        <w:rPr>
          <w:sz w:val="23"/>
          <w:szCs w:val="23"/>
        </w:rPr>
      </w:pPr>
      <w:r>
        <w:pict w14:anchorId="0B1AEA29">
          <v:shape id="_x0000_s1031" type="#_x0000_t202" style="position:absolute;margin-left:117.2pt;margin-top:12.2pt;width:397.9pt;height:26.4pt;z-index:251648512;mso-wrap-distance-left:9.05pt;mso-wrap-distance-right:9.05pt" strokeweight=".5pt">
            <v:fill color2="black"/>
            <v:textbox inset="7.45pt,3.85pt,7.45pt,3.85pt">
              <w:txbxContent>
                <w:p w14:paraId="226347BB" w14:textId="77777777" w:rsidR="00BD6D0D" w:rsidRDefault="00BD6D0D"/>
              </w:txbxContent>
            </v:textbox>
          </v:shape>
        </w:pict>
      </w:r>
    </w:p>
    <w:p w14:paraId="371FAFCE" w14:textId="77777777" w:rsidR="00BD6D0D" w:rsidRDefault="00BD6D0D">
      <w:pPr>
        <w:pStyle w:val="Default"/>
        <w:rPr>
          <w:sz w:val="23"/>
          <w:szCs w:val="23"/>
        </w:rPr>
      </w:pPr>
    </w:p>
    <w:p w14:paraId="55A84E72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14:paraId="34D658BC" w14:textId="77777777" w:rsidR="00BD6D0D" w:rsidRDefault="005F12CE">
      <w:pPr>
        <w:pStyle w:val="Default"/>
        <w:rPr>
          <w:sz w:val="23"/>
          <w:szCs w:val="23"/>
        </w:rPr>
      </w:pPr>
      <w:r>
        <w:pict w14:anchorId="2295EDB4">
          <v:shape id="_x0000_s1032" type="#_x0000_t202" style="position:absolute;margin-left:116.1pt;margin-top:11.35pt;width:398.4pt;height:26.4pt;z-index:251649536;mso-wrap-distance-left:9.05pt;mso-wrap-distance-right:9.05pt" strokeweight=".5pt">
            <v:fill color2="black"/>
            <v:textbox style="mso-next-textbox:#_x0000_s1032" inset="7.45pt,3.85pt,7.45pt,3.85pt">
              <w:txbxContent>
                <w:p w14:paraId="4D30AE79" w14:textId="77777777" w:rsidR="00BD6D0D" w:rsidRDefault="00BD6D0D"/>
              </w:txbxContent>
            </v:textbox>
          </v:shape>
        </w:pict>
      </w:r>
    </w:p>
    <w:p w14:paraId="1E16FEAA" w14:textId="77777777" w:rsidR="00BD6D0D" w:rsidRDefault="00BD6D0D">
      <w:pPr>
        <w:pStyle w:val="Default"/>
        <w:rPr>
          <w:sz w:val="23"/>
          <w:szCs w:val="23"/>
        </w:rPr>
      </w:pPr>
    </w:p>
    <w:p w14:paraId="7334757B" w14:textId="77777777" w:rsidR="00BD6D0D" w:rsidRDefault="00BD6D0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14:paraId="3E8BD297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151ABBB5" w14:textId="77777777" w:rsidR="00BD6D0D" w:rsidRDefault="00BD6D0D">
      <w:pPr>
        <w:pStyle w:val="Default"/>
        <w:jc w:val="center"/>
      </w:pPr>
      <w:r>
        <w:rPr>
          <w:b/>
          <w:bCs/>
          <w:sz w:val="23"/>
          <w:szCs w:val="23"/>
        </w:rPr>
        <w:t>D I C H I A R A</w:t>
      </w:r>
    </w:p>
    <w:p w14:paraId="3D9FC1DB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34DCC3C1" w14:textId="77777777" w:rsidR="00BD6D0D" w:rsidRDefault="005F12CE">
      <w:pPr>
        <w:pStyle w:val="Default"/>
        <w:jc w:val="center"/>
        <w:rPr>
          <w:sz w:val="23"/>
          <w:szCs w:val="23"/>
        </w:rPr>
      </w:pPr>
      <w:r>
        <w:pict w14:anchorId="6CCCDED1">
          <v:shape id="_x0000_s1033" type="#_x0000_t202" style="position:absolute;left:0;text-align:left;margin-left:273.55pt;margin-top:.6pt;width:240.95pt;height:26.4pt;z-index:251650560;mso-wrap-distance-left:9.05pt;mso-wrap-distance-right:9.05pt" strokeweight=".5pt">
            <v:fill color2="black"/>
            <v:textbox inset="7.45pt,3.85pt,7.45pt,3.85pt">
              <w:txbxContent>
                <w:p w14:paraId="6E543A26" w14:textId="77777777" w:rsidR="00BD6D0D" w:rsidRDefault="00BD6D0D"/>
              </w:txbxContent>
            </v:textbox>
          </v:shape>
        </w:pict>
      </w:r>
    </w:p>
    <w:p w14:paraId="144E8ABF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14:paraId="242D8DBE" w14:textId="77777777" w:rsidR="00BD6D0D" w:rsidRDefault="00BD6D0D">
      <w:pPr>
        <w:pStyle w:val="Default"/>
        <w:rPr>
          <w:sz w:val="23"/>
          <w:szCs w:val="23"/>
        </w:rPr>
      </w:pPr>
    </w:p>
    <w:p w14:paraId="02A36906" w14:textId="77777777" w:rsidR="00BD6D0D" w:rsidRDefault="005F12CE">
      <w:pPr>
        <w:pStyle w:val="Default"/>
        <w:rPr>
          <w:sz w:val="23"/>
          <w:szCs w:val="23"/>
        </w:rPr>
      </w:pPr>
      <w:r>
        <w:pict w14:anchorId="0A8CDC42">
          <v:shape id="_x0000_s1034" type="#_x0000_t202" style="position:absolute;margin-left:273.95pt;margin-top:1.7pt;width:241.15pt;height:26.4pt;z-index:251651584;mso-wrap-distance-left:9.05pt;mso-wrap-distance-right:9.05pt" strokeweight=".5pt">
            <v:fill color2="black"/>
            <v:textbox inset="7.45pt,3.85pt,7.45pt,3.85pt">
              <w:txbxContent>
                <w:p w14:paraId="478E6812" w14:textId="77777777" w:rsidR="00BD6D0D" w:rsidRDefault="00BD6D0D"/>
              </w:txbxContent>
            </v:textbox>
          </v:shape>
        </w:pict>
      </w:r>
    </w:p>
    <w:p w14:paraId="5200CB18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14:paraId="037C2F3E" w14:textId="77777777" w:rsidR="00BD6D0D" w:rsidRDefault="00BD6D0D">
      <w:pPr>
        <w:pStyle w:val="Default"/>
        <w:rPr>
          <w:sz w:val="23"/>
          <w:szCs w:val="23"/>
        </w:rPr>
      </w:pPr>
    </w:p>
    <w:p w14:paraId="4E2D07A2" w14:textId="77777777" w:rsidR="00BD6D0D" w:rsidRDefault="005F12CE">
      <w:pPr>
        <w:pStyle w:val="Default"/>
        <w:rPr>
          <w:sz w:val="23"/>
          <w:szCs w:val="23"/>
        </w:rPr>
      </w:pPr>
      <w:r>
        <w:pict w14:anchorId="58EA8BD8">
          <v:shape id="_x0000_s1035" type="#_x0000_t202" style="position:absolute;margin-left:87.8pt;margin-top:.3pt;width:426.1pt;height:26.4pt;z-index:251652608;mso-wrap-distance-left:9.05pt;mso-wrap-distance-right:9.05pt" strokeweight=".5pt">
            <v:fill color2="black"/>
            <v:textbox inset="7.45pt,3.85pt,7.45pt,3.85pt">
              <w:txbxContent>
                <w:p w14:paraId="25A59B7E" w14:textId="77777777" w:rsidR="00BD6D0D" w:rsidRDefault="00BD6D0D"/>
              </w:txbxContent>
            </v:textbox>
          </v:shape>
        </w:pict>
      </w:r>
    </w:p>
    <w:p w14:paraId="308AAED7" w14:textId="77777777" w:rsidR="00BD6D0D" w:rsidRDefault="00BD6D0D">
      <w:pPr>
        <w:pStyle w:val="Default"/>
      </w:pPr>
      <w:r>
        <w:rPr>
          <w:sz w:val="23"/>
          <w:szCs w:val="23"/>
        </w:rPr>
        <w:t xml:space="preserve">Denominazione: </w:t>
      </w:r>
    </w:p>
    <w:p w14:paraId="5362318A" w14:textId="77777777" w:rsidR="00BD6D0D" w:rsidRDefault="005F12CE">
      <w:pPr>
        <w:pStyle w:val="Default"/>
        <w:rPr>
          <w:sz w:val="23"/>
          <w:szCs w:val="23"/>
        </w:rPr>
      </w:pPr>
      <w:r>
        <w:pict w14:anchorId="3903BC54">
          <v:shape id="_x0000_s1036" type="#_x0000_t202" style="position:absolute;margin-left:99.15pt;margin-top:12.1pt;width:415.95pt;height:26.4pt;z-index:251653632;mso-wrap-distance-left:9.05pt;mso-wrap-distance-right:9.05pt" strokeweight=".5pt">
            <v:fill color2="black"/>
            <v:textbox inset="7.45pt,3.85pt,7.45pt,3.85pt">
              <w:txbxContent>
                <w:p w14:paraId="21536CAF" w14:textId="77777777" w:rsidR="00BD6D0D" w:rsidRDefault="00BD6D0D"/>
              </w:txbxContent>
            </v:textbox>
          </v:shape>
        </w:pict>
      </w:r>
    </w:p>
    <w:p w14:paraId="79136740" w14:textId="77777777" w:rsidR="00BD6D0D" w:rsidRDefault="00BD6D0D">
      <w:pPr>
        <w:pStyle w:val="Default"/>
        <w:rPr>
          <w:sz w:val="23"/>
          <w:szCs w:val="23"/>
        </w:rPr>
      </w:pPr>
    </w:p>
    <w:p w14:paraId="786D0692" w14:textId="77777777" w:rsidR="00BD6D0D" w:rsidRDefault="00BD6D0D">
      <w:pPr>
        <w:pStyle w:val="Default"/>
      </w:pPr>
      <w:r>
        <w:rPr>
          <w:sz w:val="23"/>
          <w:szCs w:val="23"/>
        </w:rPr>
        <w:t xml:space="preserve">Forma giuridica: </w:t>
      </w:r>
    </w:p>
    <w:p w14:paraId="09A206DA" w14:textId="77777777" w:rsidR="00BD6D0D" w:rsidRDefault="005F12CE">
      <w:pPr>
        <w:pStyle w:val="Default"/>
        <w:rPr>
          <w:sz w:val="23"/>
          <w:szCs w:val="23"/>
        </w:rPr>
      </w:pPr>
      <w:r>
        <w:pict w14:anchorId="5F5CBAB4">
          <v:shape id="_x0000_s1037" type="#_x0000_t202" style="position:absolute;margin-left:99.15pt;margin-top:9.15pt;width:415.95pt;height:26.4pt;z-index:251654656;mso-wrap-distance-left:9.05pt;mso-wrap-distance-right:9.05pt" strokeweight=".5pt">
            <v:fill color2="black"/>
            <v:textbox inset="7.45pt,3.85pt,7.45pt,3.85pt">
              <w:txbxContent>
                <w:p w14:paraId="19E68C7C" w14:textId="77777777" w:rsidR="00BD6D0D" w:rsidRDefault="00BD6D0D"/>
              </w:txbxContent>
            </v:textbox>
          </v:shape>
        </w:pict>
      </w:r>
    </w:p>
    <w:p w14:paraId="27ED9DC2" w14:textId="77777777" w:rsidR="00BD6D0D" w:rsidRDefault="00BD6D0D">
      <w:pPr>
        <w:pStyle w:val="Default"/>
        <w:rPr>
          <w:sz w:val="23"/>
          <w:szCs w:val="23"/>
        </w:rPr>
      </w:pPr>
    </w:p>
    <w:p w14:paraId="61C9D6AB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14:paraId="173D4AFF" w14:textId="77777777" w:rsidR="00BD6D0D" w:rsidRDefault="00BD6D0D">
      <w:pPr>
        <w:pStyle w:val="Default"/>
        <w:rPr>
          <w:sz w:val="23"/>
          <w:szCs w:val="23"/>
        </w:rPr>
      </w:pPr>
    </w:p>
    <w:p w14:paraId="2572C931" w14:textId="77777777" w:rsidR="00BD6D0D" w:rsidRDefault="005F12CE">
      <w:pPr>
        <w:pStyle w:val="Default"/>
        <w:rPr>
          <w:sz w:val="23"/>
          <w:szCs w:val="23"/>
        </w:rPr>
      </w:pPr>
      <w:r>
        <w:pict w14:anchorId="03738394">
          <v:shape id="_x0000_s1054" type="#_x0000_t202" style="position:absolute;margin-left:94.7pt;margin-top:3pt;width:419.2pt;height:80.4pt;z-index:251672064;mso-wrap-distance-left:9.05pt;mso-wrap-distance-right:9.05pt" strokeweight=".5pt">
            <v:fill color2="black"/>
            <v:textbox inset="7.45pt,3.85pt,7.45pt,3.85pt">
              <w:txbxContent>
                <w:p w14:paraId="1BCFC05C" w14:textId="77777777" w:rsidR="00BD6D0D" w:rsidRDefault="00BD6D0D"/>
              </w:txbxContent>
            </v:textbox>
          </v:shape>
        </w:pict>
      </w:r>
      <w:r w:rsidR="00BD6D0D">
        <w:rPr>
          <w:sz w:val="23"/>
          <w:szCs w:val="23"/>
        </w:rPr>
        <w:t xml:space="preserve">Sedi secondarie e </w:t>
      </w:r>
    </w:p>
    <w:p w14:paraId="3F9D2B40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14:paraId="0B9116E9" w14:textId="77777777" w:rsidR="00BD6D0D" w:rsidRDefault="00BD6D0D">
      <w:pPr>
        <w:pStyle w:val="Default"/>
        <w:rPr>
          <w:sz w:val="23"/>
          <w:szCs w:val="23"/>
        </w:rPr>
      </w:pPr>
    </w:p>
    <w:p w14:paraId="5828A842" w14:textId="77777777" w:rsidR="00BD6D0D" w:rsidRDefault="00BD6D0D">
      <w:pPr>
        <w:pStyle w:val="Default"/>
        <w:rPr>
          <w:sz w:val="23"/>
          <w:szCs w:val="23"/>
        </w:rPr>
      </w:pPr>
    </w:p>
    <w:p w14:paraId="2ACBCDFC" w14:textId="77777777" w:rsidR="00BD6D0D" w:rsidRDefault="00BD6D0D">
      <w:pPr>
        <w:pStyle w:val="Default"/>
        <w:rPr>
          <w:sz w:val="23"/>
          <w:szCs w:val="23"/>
        </w:rPr>
      </w:pPr>
    </w:p>
    <w:p w14:paraId="67AA0680" w14:textId="77777777" w:rsidR="00BD6D0D" w:rsidRDefault="00BD6D0D">
      <w:pPr>
        <w:pStyle w:val="Default"/>
        <w:rPr>
          <w:sz w:val="23"/>
          <w:szCs w:val="23"/>
        </w:rPr>
      </w:pPr>
    </w:p>
    <w:p w14:paraId="00C8410F" w14:textId="77777777" w:rsidR="00BD6D0D" w:rsidRDefault="00BD6D0D">
      <w:pPr>
        <w:pStyle w:val="Default"/>
        <w:rPr>
          <w:sz w:val="23"/>
          <w:szCs w:val="23"/>
        </w:rPr>
      </w:pPr>
    </w:p>
    <w:p w14:paraId="1D7486C9" w14:textId="77777777" w:rsidR="00BD6D0D" w:rsidRDefault="005F12CE">
      <w:pPr>
        <w:pStyle w:val="Default"/>
        <w:rPr>
          <w:sz w:val="23"/>
          <w:szCs w:val="23"/>
        </w:rPr>
      </w:pPr>
      <w:r>
        <w:pict w14:anchorId="018B85BC">
          <v:shape id="_x0000_s1038" type="#_x0000_t202" style="position:absolute;margin-left:99.15pt;margin-top:7pt;width:415.95pt;height:26.4pt;z-index:251655680;mso-wrap-distance-left:9.05pt;mso-wrap-distance-right:9.05pt" strokeweight=".5pt">
            <v:fill color2="black"/>
            <v:textbox inset="7.45pt,3.85pt,7.45pt,3.85pt">
              <w:txbxContent>
                <w:p w14:paraId="5B5B9AF9" w14:textId="77777777" w:rsidR="00BD6D0D" w:rsidRDefault="00BD6D0D"/>
              </w:txbxContent>
            </v:textbox>
          </v:shape>
        </w:pict>
      </w:r>
    </w:p>
    <w:p w14:paraId="1A63988D" w14:textId="77777777" w:rsidR="00BD6D0D" w:rsidRDefault="00BD6D0D">
      <w:pPr>
        <w:pStyle w:val="Default"/>
        <w:rPr>
          <w:sz w:val="23"/>
          <w:szCs w:val="23"/>
        </w:rPr>
      </w:pPr>
    </w:p>
    <w:p w14:paraId="79E01BCB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14:paraId="259736A4" w14:textId="77777777" w:rsidR="00BD6D0D" w:rsidRDefault="00BD6D0D">
      <w:pPr>
        <w:pStyle w:val="Default"/>
        <w:rPr>
          <w:sz w:val="23"/>
          <w:szCs w:val="23"/>
        </w:rPr>
      </w:pPr>
    </w:p>
    <w:p w14:paraId="3518056D" w14:textId="77777777" w:rsidR="00BD6D0D" w:rsidRDefault="005F12CE">
      <w:pPr>
        <w:pStyle w:val="Default"/>
        <w:rPr>
          <w:sz w:val="23"/>
          <w:szCs w:val="23"/>
        </w:rPr>
      </w:pPr>
      <w:r>
        <w:pict w14:anchorId="60961CEA">
          <v:shape id="_x0000_s1039" type="#_x0000_t202" style="position:absolute;margin-left:106.35pt;margin-top:5.15pt;width:408.15pt;height:36.15pt;z-index:251656704;mso-wrap-distance-left:9.05pt;mso-wrap-distance-right:9.05pt" strokeweight=".5pt">
            <v:fill color2="black"/>
            <v:textbox style="mso-next-textbox:#_x0000_s1039" inset="7.45pt,3.85pt,7.45pt,3.85pt">
              <w:txbxContent>
                <w:p w14:paraId="3136B541" w14:textId="77777777" w:rsidR="00BD6D0D" w:rsidRDefault="00BD6D0D"/>
              </w:txbxContent>
            </v:textbox>
          </v:shape>
        </w:pict>
      </w:r>
    </w:p>
    <w:p w14:paraId="7594E3E3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costituzione</w:t>
      </w:r>
    </w:p>
    <w:p w14:paraId="6BF76BA1" w14:textId="77777777" w:rsidR="00A875EC" w:rsidRDefault="00A875EC">
      <w:pPr>
        <w:pStyle w:val="Default"/>
      </w:pPr>
    </w:p>
    <w:p w14:paraId="0DE8FC8C" w14:textId="77777777" w:rsidR="00BD6D0D" w:rsidRDefault="005F12CE">
      <w:pPr>
        <w:pStyle w:val="Default"/>
        <w:rPr>
          <w:sz w:val="23"/>
          <w:szCs w:val="23"/>
        </w:rPr>
      </w:pPr>
      <w:r>
        <w:pict w14:anchorId="79E02FDF">
          <v:shape id="_x0000_s1040" type="#_x0000_t202" style="position:absolute;margin-left:215.1pt;margin-top:3.7pt;width:299.4pt;height:27.15pt;z-index:251657728;mso-wrap-distance-left:9.05pt;mso-wrap-distance-right:9.05pt" strokeweight=".5pt">
            <v:fill color2="black"/>
            <v:textbox style="mso-next-textbox:#_x0000_s1040" inset="7.45pt,3.85pt,7.45pt,3.85pt">
              <w:txbxContent>
                <w:p w14:paraId="5F4F4BF1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>
        <w:rPr>
          <w:sz w:val="23"/>
          <w:szCs w:val="23"/>
        </w:rPr>
        <w:t xml:space="preserve">CONSIGLIO DI AMMINISTRAZIONE       </w:t>
      </w:r>
    </w:p>
    <w:p w14:paraId="3E2D407B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14:paraId="690F7C4F" w14:textId="77777777" w:rsidR="00BD6D0D" w:rsidRDefault="00BD6D0D">
      <w:pPr>
        <w:pStyle w:val="Default"/>
        <w:rPr>
          <w:sz w:val="23"/>
          <w:szCs w:val="23"/>
        </w:rPr>
      </w:pPr>
    </w:p>
    <w:p w14:paraId="1220C36F" w14:textId="77777777" w:rsidR="00BD6D0D" w:rsidRDefault="005F12CE">
      <w:pPr>
        <w:pStyle w:val="Default"/>
        <w:rPr>
          <w:sz w:val="23"/>
          <w:szCs w:val="23"/>
        </w:rPr>
      </w:pPr>
      <w:r>
        <w:pict w14:anchorId="289974C6">
          <v:shape id="_x0000_s1048" type="#_x0000_t202" style="position:absolute;margin-left:240.95pt;margin-top:12pt;width:275.4pt;height:26.4pt;z-index:251665920;mso-wrap-distance-left:9.05pt;mso-wrap-distance-right:9.05pt" strokeweight=".5pt">
            <v:fill color2="black"/>
            <v:textbox inset="7.45pt,3.85pt,7.45pt,3.85pt">
              <w:txbxContent>
                <w:p w14:paraId="15BD45AA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14:paraId="0DF63FE9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14:paraId="3AFE852B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               </w:t>
      </w:r>
    </w:p>
    <w:p w14:paraId="51478CF3" w14:textId="77777777" w:rsidR="00BD6D0D" w:rsidRDefault="00BD6D0D">
      <w:pPr>
        <w:pStyle w:val="Default"/>
        <w:rPr>
          <w:sz w:val="23"/>
          <w:szCs w:val="23"/>
        </w:rPr>
      </w:pPr>
    </w:p>
    <w:p w14:paraId="40F7274F" w14:textId="77777777" w:rsidR="00BD6D0D" w:rsidRDefault="00BD6D0D">
      <w:pPr>
        <w:pStyle w:val="Default"/>
        <w:rPr>
          <w:sz w:val="23"/>
          <w:szCs w:val="23"/>
        </w:rPr>
      </w:pPr>
    </w:p>
    <w:p w14:paraId="64ABE427" w14:textId="77777777" w:rsidR="00BD6D0D" w:rsidRDefault="00BD6D0D">
      <w:pPr>
        <w:pStyle w:val="Default"/>
        <w:rPr>
          <w:sz w:val="23"/>
          <w:szCs w:val="23"/>
        </w:rPr>
      </w:pPr>
    </w:p>
    <w:p w14:paraId="315C9FEF" w14:textId="77777777" w:rsidR="00BD6D0D" w:rsidRDefault="005F12CE">
      <w:pPr>
        <w:pStyle w:val="Default"/>
        <w:rPr>
          <w:sz w:val="23"/>
          <w:szCs w:val="23"/>
        </w:rPr>
      </w:pPr>
      <w:r>
        <w:pict w14:anchorId="2221A606">
          <v:shape id="_x0000_s1041" type="#_x0000_t202" style="position:absolute;margin-left:137.7pt;margin-top:6.15pt;width:377.4pt;height:19.65pt;z-index:251658752;mso-wrap-distance-left:9.05pt;mso-wrap-distance-right:9.05pt" strokeweight=".5pt">
            <v:fill color2="black"/>
            <v:textbox inset="7.45pt,3.85pt,7.45pt,3.85pt">
              <w:txbxContent>
                <w:p w14:paraId="6F58D3DB" w14:textId="77777777" w:rsidR="00BD6D0D" w:rsidRDefault="00BD6D0D"/>
              </w:txbxContent>
            </v:textbox>
          </v:shape>
        </w:pict>
      </w:r>
      <w:r w:rsidR="00BD6D0D">
        <w:rPr>
          <w:sz w:val="23"/>
          <w:szCs w:val="23"/>
        </w:rPr>
        <w:t xml:space="preserve">COLLEGIO SINDACALE </w:t>
      </w:r>
    </w:p>
    <w:p w14:paraId="49705FA7" w14:textId="77777777" w:rsidR="00BD6D0D" w:rsidRDefault="00BD6D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14:paraId="77125C9C" w14:textId="77777777" w:rsidR="00BD6D0D" w:rsidRDefault="00BD6D0D">
      <w:pPr>
        <w:pStyle w:val="Default"/>
        <w:rPr>
          <w:sz w:val="23"/>
          <w:szCs w:val="23"/>
        </w:rPr>
      </w:pPr>
    </w:p>
    <w:p w14:paraId="1677CFCD" w14:textId="77777777" w:rsidR="00BD6D0D" w:rsidRDefault="005F12CE">
      <w:pPr>
        <w:pStyle w:val="Default"/>
        <w:rPr>
          <w:b/>
          <w:bCs/>
          <w:sz w:val="23"/>
          <w:szCs w:val="23"/>
        </w:rPr>
      </w:pPr>
      <w:r>
        <w:pict w14:anchorId="7FEB02B3">
          <v:shape id="_x0000_s1042" type="#_x0000_t202" style="position:absolute;margin-left:141.2pt;margin-top:.55pt;width:375.15pt;height:18.15pt;z-index:251659776;mso-wrap-distance-left:9.05pt;mso-wrap-distance-right:9.05pt" strokeweight=".5pt">
            <v:fill color2="black"/>
            <v:textbox inset="7.45pt,3.85pt,7.45pt,3.85pt">
              <w:txbxContent>
                <w:p w14:paraId="30D55E8E" w14:textId="77777777" w:rsidR="00BD6D0D" w:rsidRDefault="00BD6D0D"/>
              </w:txbxContent>
            </v:textbox>
          </v:shape>
        </w:pict>
      </w:r>
      <w:r w:rsidR="00BD6D0D">
        <w:rPr>
          <w:sz w:val="23"/>
          <w:szCs w:val="23"/>
        </w:rPr>
        <w:t xml:space="preserve">Numero sindaci supplenti </w:t>
      </w:r>
    </w:p>
    <w:p w14:paraId="0D6B9A28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7405AA39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186047AB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OGGETTO SOCIALE</w:t>
      </w:r>
    </w:p>
    <w:p w14:paraId="40AA2172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59D1E057" w14:textId="77777777" w:rsidR="00BD6D0D" w:rsidRDefault="005F12CE">
      <w:pPr>
        <w:pStyle w:val="Default"/>
        <w:jc w:val="center"/>
        <w:rPr>
          <w:b/>
          <w:bCs/>
          <w:sz w:val="23"/>
          <w:szCs w:val="23"/>
        </w:rPr>
      </w:pPr>
      <w:r>
        <w:pict w14:anchorId="75D39B03">
          <v:shape id="_x0000_s1043" type="#_x0000_t202" style="position:absolute;left:0;text-align:left;margin-left:-23.05pt;margin-top:3.05pt;width:541.65pt;height:150.9pt;z-index:251660800;mso-wrap-distance-left:9.05pt;mso-wrap-distance-right:9.05pt" strokeweight=".5pt">
            <v:fill color2="black"/>
            <v:textbox inset="7.45pt,3.85pt,7.45pt,3.85pt">
              <w:txbxContent>
                <w:p w14:paraId="02FD8453" w14:textId="77777777" w:rsidR="00BD6D0D" w:rsidRDefault="00BD6D0D"/>
              </w:txbxContent>
            </v:textbox>
          </v:shape>
        </w:pict>
      </w:r>
    </w:p>
    <w:p w14:paraId="63983FD9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2D6444B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5106D0A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0D7E9319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4BDDDB0E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1929920A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AD436F6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A4D7772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38EC48D3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5BB29C85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E2B7A4C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14FFA99A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2F1A335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14:paraId="1B2F7103" w14:textId="77777777" w:rsidR="00BD6D0D" w:rsidRDefault="005F12CE">
      <w:pPr>
        <w:pStyle w:val="Default"/>
        <w:jc w:val="center"/>
      </w:pPr>
      <w:r>
        <w:pict w14:anchorId="51EECA62">
          <v:shape id="_x0000_s1044" type="#_x0000_t202" style="position:absolute;left:0;text-align:left;margin-left:-22.3pt;margin-top:12pt;width:539.4pt;height:264.15pt;z-index:251661824;mso-wrap-distance-left:9.05pt;mso-wrap-distance-right:9.05pt" strokeweight=".5pt">
            <v:fill color2="black"/>
            <v:textbox inset="7.45pt,3.85pt,7.45pt,3.85pt">
              <w:txbxContent>
                <w:p w14:paraId="2B728A43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14:paraId="642EFCE3" w14:textId="77777777" w:rsidR="00BD6D0D" w:rsidRDefault="00BD6D0D"/>
                <w:p w14:paraId="79A8746A" w14:textId="77777777" w:rsidR="00BD6D0D" w:rsidRDefault="00BD6D0D"/>
                <w:p w14:paraId="4E87128C" w14:textId="77777777" w:rsidR="00BD6D0D" w:rsidRDefault="00BD6D0D"/>
                <w:p w14:paraId="2EDF716F" w14:textId="77777777" w:rsidR="00BD6D0D" w:rsidRDefault="00BD6D0D"/>
                <w:p w14:paraId="4D0F6A5E" w14:textId="77777777" w:rsidR="00BD6D0D" w:rsidRDefault="00BD6D0D"/>
                <w:p w14:paraId="63707715" w14:textId="77777777" w:rsidR="00BD6D0D" w:rsidRDefault="00BD6D0D"/>
                <w:p w14:paraId="6C953FC9" w14:textId="77777777" w:rsidR="00BD6D0D" w:rsidRDefault="00BD6D0D"/>
                <w:p w14:paraId="34BCF616" w14:textId="77777777" w:rsidR="00BD6D0D" w:rsidRDefault="00BD6D0D"/>
                <w:p w14:paraId="50396B67" w14:textId="77777777" w:rsidR="00BD6D0D" w:rsidRDefault="00BD6D0D"/>
                <w:p w14:paraId="45DA3E36" w14:textId="77777777" w:rsidR="00BD6D0D" w:rsidRDefault="00BD6D0D"/>
              </w:txbxContent>
            </v:textbox>
          </v:shape>
        </w:pict>
      </w:r>
      <w:r w:rsidR="00BD6D0D">
        <w:rPr>
          <w:b/>
          <w:bCs/>
          <w:sz w:val="23"/>
          <w:szCs w:val="23"/>
        </w:rPr>
        <w:t xml:space="preserve"> </w:t>
      </w:r>
      <w:r w:rsidR="00BD6D0D">
        <w:rPr>
          <w:b/>
          <w:bCs/>
          <w:sz w:val="18"/>
          <w:szCs w:val="18"/>
          <w:shd w:val="clear" w:color="auto" w:fill="FFFF00"/>
        </w:rPr>
        <w:t>(Presidente del C.d.A., Amministratore Delegato e Consiglieri)</w:t>
      </w:r>
    </w:p>
    <w:p w14:paraId="060F379E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10D54C5E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1DF6CD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535E706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90A2D00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466D4B3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9EA69BF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0E7A125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311E03B3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6780BC26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50BEDAA4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44D6A17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78FC3A0C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7F4BE1EE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1D27662B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0B873918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5DA60D68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465D37C1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</w:p>
    <w:p w14:paraId="0130D350" w14:textId="77777777" w:rsidR="00BD6D0D" w:rsidRDefault="00BD6D0D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492762A1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06FF87AB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14046D83" w14:textId="77777777" w:rsidR="00A875EC" w:rsidRDefault="00A875EC">
      <w:pPr>
        <w:pStyle w:val="Default"/>
        <w:rPr>
          <w:b/>
          <w:bCs/>
          <w:sz w:val="23"/>
          <w:szCs w:val="23"/>
        </w:rPr>
      </w:pPr>
    </w:p>
    <w:p w14:paraId="08E9EB86" w14:textId="77777777" w:rsidR="00A875EC" w:rsidRDefault="00A875EC">
      <w:pPr>
        <w:pStyle w:val="Default"/>
        <w:rPr>
          <w:b/>
          <w:bCs/>
          <w:sz w:val="23"/>
          <w:szCs w:val="23"/>
        </w:rPr>
      </w:pPr>
    </w:p>
    <w:p w14:paraId="10FD183F" w14:textId="77777777" w:rsidR="00BD6D0D" w:rsidRDefault="00BD6D0D">
      <w:pPr>
        <w:pStyle w:val="Default"/>
        <w:jc w:val="center"/>
      </w:pPr>
      <w:r>
        <w:rPr>
          <w:b/>
          <w:bCs/>
          <w:sz w:val="23"/>
          <w:szCs w:val="23"/>
        </w:rPr>
        <w:lastRenderedPageBreak/>
        <w:t xml:space="preserve">PROCURATORI E PROCURATORI SPECIALI (OVE </w:t>
      </w:r>
      <w:proofErr w:type="gramStart"/>
      <w:r>
        <w:rPr>
          <w:b/>
          <w:bCs/>
          <w:sz w:val="23"/>
          <w:szCs w:val="23"/>
        </w:rPr>
        <w:t>PREVISTI)</w:t>
      </w:r>
      <w:r>
        <w:rPr>
          <w:b/>
          <w:bCs/>
          <w:sz w:val="32"/>
          <w:szCs w:val="32"/>
          <w:shd w:val="clear" w:color="auto" w:fill="FFFF00"/>
        </w:rPr>
        <w:t>*</w:t>
      </w:r>
      <w:proofErr w:type="gramEnd"/>
      <w:r>
        <w:rPr>
          <w:b/>
          <w:bCs/>
          <w:sz w:val="23"/>
          <w:szCs w:val="23"/>
          <w:shd w:val="clear" w:color="auto" w:fill="FFFF00"/>
        </w:rPr>
        <w:t xml:space="preserve"> </w:t>
      </w:r>
    </w:p>
    <w:p w14:paraId="5897F4F0" w14:textId="77777777" w:rsidR="00BD6D0D" w:rsidRDefault="005F12CE">
      <w:r>
        <w:pict w14:anchorId="50D6FB06">
          <v:shape id="_x0000_s1049" type="#_x0000_t202" style="position:absolute;margin-left:-23.05pt;margin-top:24.65pt;width:541.65pt;height:182.4pt;z-index:251666944;mso-wrap-distance-left:9.05pt;mso-wrap-distance-right:9.05pt" strokeweight=".5pt">
            <v:fill color2="black"/>
            <v:textbox inset="7.45pt,3.85pt,7.45pt,3.85pt">
              <w:txbxContent>
                <w:p w14:paraId="47AC14A9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14:paraId="2FA1604D" w14:textId="77777777" w:rsidR="00BD6D0D" w:rsidRDefault="00BD6D0D"/>
              </w:txbxContent>
            </v:textbox>
          </v:shape>
        </w:pict>
      </w:r>
    </w:p>
    <w:p w14:paraId="589C8309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075BE709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BBAF3EC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E2C92A7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F02FC7E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09D2FF0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944CC93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68FAB2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09665519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35DB5462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14:paraId="3A410533" w14:textId="77777777" w:rsidR="00BD6D0D" w:rsidRDefault="00BD6D0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>
        <w:rPr>
          <w:b/>
          <w:bCs/>
          <w:sz w:val="18"/>
          <w:szCs w:val="18"/>
          <w:shd w:val="clear" w:color="auto" w:fill="FFFF00"/>
        </w:rPr>
        <w:t>(sindaci effettivi e supplenti)</w:t>
      </w:r>
    </w:p>
    <w:p w14:paraId="6B7147F2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73E2079F" w14:textId="77777777" w:rsidR="00BD6D0D" w:rsidRDefault="005F12CE">
      <w:r>
        <w:pict w14:anchorId="626904D2">
          <v:shape id="_x0000_s1052" type="#_x0000_t202" style="position:absolute;margin-left:-23.05pt;margin-top:21.1pt;width:541.65pt;height:159.9pt;z-index:251670016;mso-wrap-distance-left:9.05pt;mso-wrap-distance-right:9.05pt" strokeweight=".5pt">
            <v:fill color2="black"/>
            <v:textbox inset="7.45pt,3.85pt,7.45pt,3.85pt">
              <w:txbxContent>
                <w:p w14:paraId="39CA45B2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14:paraId="1FE083F3" w14:textId="77777777" w:rsidR="00BD6D0D" w:rsidRDefault="00BD6D0D"/>
              </w:txbxContent>
            </v:textbox>
          </v:shape>
        </w:pict>
      </w:r>
    </w:p>
    <w:p w14:paraId="414B5094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015F1450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79AECAC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D765162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1D0C2B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868B938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4966CE3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9DC2E9C" w14:textId="77777777" w:rsidR="00BD6D0D" w:rsidRDefault="00BD6D0D">
      <w:pPr>
        <w:pStyle w:val="Default"/>
        <w:jc w:val="center"/>
      </w:pPr>
      <w:r>
        <w:rPr>
          <w:b/>
          <w:bCs/>
          <w:sz w:val="23"/>
          <w:szCs w:val="23"/>
        </w:rPr>
        <w:t xml:space="preserve">COMPONENTI ORGANISMO DI VIGILANZA (OVE </w:t>
      </w:r>
      <w:proofErr w:type="gramStart"/>
      <w:r>
        <w:rPr>
          <w:b/>
          <w:bCs/>
          <w:sz w:val="23"/>
          <w:szCs w:val="23"/>
        </w:rPr>
        <w:t>PREVISTO)</w:t>
      </w:r>
      <w:r>
        <w:rPr>
          <w:b/>
          <w:bCs/>
          <w:sz w:val="32"/>
          <w:szCs w:val="32"/>
          <w:shd w:val="clear" w:color="auto" w:fill="FFFF00"/>
        </w:rPr>
        <w:t>*</w:t>
      </w:r>
      <w:proofErr w:type="gramEnd"/>
      <w:r>
        <w:rPr>
          <w:b/>
          <w:bCs/>
          <w:sz w:val="32"/>
          <w:szCs w:val="32"/>
          <w:shd w:val="clear" w:color="auto" w:fill="FFFF00"/>
        </w:rPr>
        <w:t>*</w:t>
      </w:r>
    </w:p>
    <w:p w14:paraId="7EF4F0F5" w14:textId="77777777" w:rsidR="00BD6D0D" w:rsidRDefault="005F12CE">
      <w:r>
        <w:pict w14:anchorId="71EADEDA">
          <v:shape id="_x0000_s1053" type="#_x0000_t202" style="position:absolute;margin-left:-23.05pt;margin-top:24.65pt;width:541.65pt;height:150.9pt;z-index:251671040;mso-wrap-distance-left:9.05pt;mso-wrap-distance-right:9.05pt" strokeweight=".5pt">
            <v:fill color2="black"/>
            <v:textbox inset="7.45pt,3.85pt,7.45pt,3.85pt">
              <w:txbxContent>
                <w:p w14:paraId="4D7AC8B2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14:paraId="7A723432" w14:textId="77777777" w:rsidR="00BD6D0D" w:rsidRDefault="00BD6D0D"/>
              </w:txbxContent>
            </v:textbox>
          </v:shape>
        </w:pict>
      </w:r>
    </w:p>
    <w:p w14:paraId="15CCE27D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14:paraId="70199612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09F2761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4B66B04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5342377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C4149C0" w14:textId="77777777" w:rsidR="00BD6D0D" w:rsidRDefault="00BD6D0D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FB70318" w14:textId="77777777" w:rsidR="00A875EC" w:rsidRDefault="00A875EC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AFEA057" w14:textId="77777777" w:rsidR="00BD6D0D" w:rsidRDefault="00BD6D0D">
      <w:pPr>
        <w:ind w:left="-426" w:right="-285"/>
        <w:jc w:val="both"/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SOCIO DI MAGGIORANZA O SOCIO UNICO (NELLE SOLE SOCIETA’ DI CAPITALI O COOPERATIVE DI NUMERO PARI O INFERIORI A 4 O NELLE SOCIETA’ CON SOCIO 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UNICO)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*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00"/>
        </w:rPr>
        <w:t>**</w:t>
      </w:r>
    </w:p>
    <w:p w14:paraId="6559DD4E" w14:textId="77777777" w:rsidR="00BD6D0D" w:rsidRDefault="005F12CE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pict w14:anchorId="5A7446FB">
          <v:shape id="_x0000_s1045" type="#_x0000_t202" style="position:absolute;left:0;text-align:left;margin-left:-20.8pt;margin-top:10pt;width:537.15pt;height:67.65pt;z-index:251662848;mso-wrap-distance-left:9.05pt;mso-wrap-distance-right:9.05pt" strokeweight=".5pt">
            <v:fill color2="black"/>
            <v:textbox inset="7.45pt,3.85pt,7.45pt,3.85pt">
              <w:txbxContent>
                <w:p w14:paraId="3D693539" w14:textId="77777777" w:rsidR="00BD6D0D" w:rsidRDefault="00BD6D0D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14:paraId="082B97D7" w14:textId="77777777" w:rsidR="00BD6D0D" w:rsidRDefault="00BD6D0D"/>
              </w:txbxContent>
            </v:textbox>
          </v:shape>
        </w:pict>
      </w:r>
    </w:p>
    <w:p w14:paraId="438BDFEA" w14:textId="77777777" w:rsidR="00BD6D0D" w:rsidRDefault="00BD6D0D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819E108" w14:textId="77777777" w:rsidR="00BD6D0D" w:rsidRDefault="00BD6D0D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3DAE59E" w14:textId="77777777" w:rsidR="00BD6D0D" w:rsidRDefault="00BD6D0D">
      <w:pPr>
        <w:pStyle w:val="Default"/>
        <w:rPr>
          <w:b/>
          <w:bCs/>
          <w:sz w:val="23"/>
          <w:szCs w:val="23"/>
        </w:rPr>
      </w:pPr>
    </w:p>
    <w:p w14:paraId="3FA7C5F3" w14:textId="77777777" w:rsidR="00BD6D0D" w:rsidRDefault="00BD6D0D">
      <w:pPr>
        <w:pStyle w:val="Default"/>
        <w:jc w:val="center"/>
      </w:pPr>
      <w:r>
        <w:rPr>
          <w:b/>
          <w:bCs/>
          <w:sz w:val="23"/>
          <w:szCs w:val="23"/>
        </w:rPr>
        <w:t>DIRETTORE TECNICO (OVE PREVISTI)</w:t>
      </w:r>
    </w:p>
    <w:p w14:paraId="2261D62B" w14:textId="77777777" w:rsidR="00BD6D0D" w:rsidRDefault="005F12CE">
      <w:r>
        <w:pict w14:anchorId="39D3F9B4">
          <v:shape id="_x0000_s1051" type="#_x0000_t202" style="position:absolute;margin-left:-20.8pt;margin-top:20.95pt;width:539.4pt;height:57.15pt;z-index:251668992;mso-wrap-distance-left:9.05pt;mso-wrap-distance-right:9.05pt" strokeweight=".5pt">
            <v:fill color2="black"/>
            <v:textbox inset="7.45pt,3.85pt,7.45pt,3.85pt">
              <w:txbxContent>
                <w:p w14:paraId="647031CD" w14:textId="77777777"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14:paraId="3F33823B" w14:textId="77777777" w:rsidR="00BD6D0D" w:rsidRDefault="00BD6D0D"/>
              </w:txbxContent>
            </v:textbox>
          </v:shape>
        </w:pict>
      </w:r>
    </w:p>
    <w:p w14:paraId="1E61EFC3" w14:textId="77777777" w:rsidR="00BD6D0D" w:rsidRDefault="00BD6D0D"/>
    <w:p w14:paraId="2E37D1E6" w14:textId="77777777" w:rsidR="00BD6D0D" w:rsidRDefault="00BD6D0D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14:paraId="2E7C3807" w14:textId="77777777" w:rsidR="00BD6D0D" w:rsidRDefault="00BD6D0D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6E7E255A" w14:textId="77777777" w:rsidR="00BD6D0D" w:rsidRDefault="00BD6D0D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786BF277" w14:textId="77777777" w:rsidR="00BD6D0D" w:rsidRDefault="00BD6D0D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6041BA56" w14:textId="77777777" w:rsidR="00BD6D0D" w:rsidRDefault="00BD6D0D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54965FDD" w14:textId="77777777" w:rsidR="00BD6D0D" w:rsidRDefault="00BD6D0D">
      <w:pPr>
        <w:pStyle w:val="Default"/>
        <w:jc w:val="both"/>
        <w:rPr>
          <w:sz w:val="23"/>
          <w:szCs w:val="23"/>
        </w:rPr>
      </w:pPr>
    </w:p>
    <w:p w14:paraId="27E88D55" w14:textId="77777777" w:rsidR="00BD6D0D" w:rsidRDefault="00BD6D0D">
      <w:pPr>
        <w:pStyle w:val="Default"/>
        <w:jc w:val="both"/>
      </w:pPr>
      <w:r>
        <w:rPr>
          <w:sz w:val="20"/>
          <w:szCs w:val="20"/>
        </w:rPr>
        <w:t xml:space="preserve">  LUOGO                                                                               DATA</w:t>
      </w:r>
    </w:p>
    <w:p w14:paraId="1F82CCDF" w14:textId="77777777" w:rsidR="00BD6D0D" w:rsidRDefault="005F12CE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pict w14:anchorId="141F4529">
          <v:shape id="_x0000_s1046" type="#_x0000_t202" style="position:absolute;left:0;text-align:left;margin-left:4.7pt;margin-top:10.4pt;width:172.65pt;height:13.65pt;z-index:251663872;mso-wrap-distance-left:9.05pt;mso-wrap-distance-right:9.05pt" strokeweight=".5pt">
            <v:fill color2="black"/>
            <v:textbox inset="7.45pt,3.85pt,7.45pt,3.85pt">
              <w:txbxContent>
                <w:p w14:paraId="4B6533BC" w14:textId="77777777" w:rsidR="00BD6D0D" w:rsidRDefault="00BD6D0D"/>
              </w:txbxContent>
            </v:textbox>
          </v:shape>
        </w:pict>
      </w:r>
      <w:r>
        <w:pict w14:anchorId="0EACF669">
          <v:shape id="_x0000_s1047" type="#_x0000_t202" style="position:absolute;left:0;text-align:left;margin-left:276.95pt;margin-top:8.9pt;width:176.4pt;height:15.15pt;z-index:251664896;mso-wrap-distance-left:9.05pt;mso-wrap-distance-right:9.05pt" strokeweight=".5pt">
            <v:fill color2="black"/>
            <v:textbox inset="7.45pt,3.85pt,7.45pt,3.85pt">
              <w:txbxContent>
                <w:p w14:paraId="076658F7" w14:textId="77777777" w:rsidR="00BD6D0D" w:rsidRDefault="00BD6D0D"/>
              </w:txbxContent>
            </v:textbox>
          </v:shape>
        </w:pict>
      </w:r>
    </w:p>
    <w:p w14:paraId="77FA5C6D" w14:textId="77777777" w:rsidR="00BD6D0D" w:rsidRDefault="00BD6D0D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</w:t>
      </w:r>
      <w:r>
        <w:rPr>
          <w:sz w:val="23"/>
          <w:szCs w:val="23"/>
        </w:rPr>
        <w:t xml:space="preserve">                                                                      </w:t>
      </w:r>
    </w:p>
    <w:p w14:paraId="5AB8C47F" w14:textId="77777777" w:rsidR="00BD6D0D" w:rsidRDefault="00BD6D0D">
      <w:pPr>
        <w:pStyle w:val="Default"/>
        <w:ind w:left="3540" w:firstLine="1416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0"/>
          <w:szCs w:val="20"/>
        </w:rPr>
        <w:t xml:space="preserve">IL TITOLARE/LEGALE RAPPRESENTANTE </w:t>
      </w:r>
    </w:p>
    <w:p w14:paraId="7D57228F" w14:textId="77777777" w:rsidR="00BD6D0D" w:rsidRDefault="00BD6D0D">
      <w:pPr>
        <w:pStyle w:val="Default"/>
        <w:ind w:left="3540" w:firstLine="1416"/>
        <w:rPr>
          <w:sz w:val="23"/>
          <w:szCs w:val="23"/>
        </w:rPr>
      </w:pPr>
    </w:p>
    <w:p w14:paraId="12D5D3C5" w14:textId="77777777" w:rsidR="00BD6D0D" w:rsidRDefault="00BD6D0D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</w:t>
      </w:r>
      <w:r w:rsidR="001449BC">
        <w:rPr>
          <w:sz w:val="23"/>
          <w:szCs w:val="23"/>
        </w:rPr>
        <w:t xml:space="preserve">                _________</w:t>
      </w:r>
      <w:r>
        <w:rPr>
          <w:sz w:val="23"/>
          <w:szCs w:val="23"/>
        </w:rPr>
        <w:t>_________________________________</w:t>
      </w:r>
    </w:p>
    <w:p w14:paraId="3029DDF2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51345B4A" w14:textId="77777777" w:rsidR="001449BC" w:rsidRDefault="001449BC" w:rsidP="001449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(Allegare copia fotostatica di valido documento di identità del sottoscrittore, ai sensi dell’art. 38, comma 3, del D.P.R. 28/12/2000 n. 445).</w:t>
      </w:r>
    </w:p>
    <w:p w14:paraId="609EFF92" w14:textId="77777777" w:rsidR="001449BC" w:rsidRP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4EBF6E23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20F11659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5BF321CE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1964D4FF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4C4C0976" w14:textId="77777777" w:rsid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1C13D101" w14:textId="77777777" w:rsidR="001449BC" w:rsidRP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3F45E4BC" w14:textId="77777777" w:rsidR="001449BC" w:rsidRPr="001449BC" w:rsidRDefault="001449BC" w:rsidP="001449BC">
      <w:pPr>
        <w:spacing w:before="200"/>
        <w:ind w:right="52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  <w:r w:rsidRPr="00C406C4">
        <w:rPr>
          <w:rFonts w:ascii="Arial" w:hAnsi="Arial" w:cs="Arial"/>
          <w:b/>
          <w:bCs/>
          <w:sz w:val="20"/>
          <w:szCs w:val="20"/>
        </w:rPr>
        <w:t xml:space="preserve">N.B.: </w:t>
      </w:r>
      <w:r w:rsidRPr="00C406C4">
        <w:rPr>
          <w:rFonts w:ascii="Arial" w:hAnsi="Arial" w:cs="Arial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406C4">
        <w:rPr>
          <w:rFonts w:ascii="Arial" w:hAnsi="Arial" w:cs="Arial"/>
          <w:b/>
          <w:bCs/>
          <w:sz w:val="20"/>
          <w:szCs w:val="20"/>
        </w:rPr>
        <w:t>sarà denunciato all’autorità giudiziaria</w:t>
      </w:r>
      <w:r w:rsidRPr="00C406C4">
        <w:rPr>
          <w:rFonts w:ascii="Arial" w:hAnsi="Arial" w:cs="Arial"/>
          <w:sz w:val="20"/>
          <w:szCs w:val="20"/>
        </w:rPr>
        <w:t xml:space="preserve">. </w:t>
      </w:r>
    </w:p>
    <w:p w14:paraId="7764E42C" w14:textId="77777777" w:rsidR="001449BC" w:rsidRPr="001449BC" w:rsidRDefault="001449BC">
      <w:pPr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00"/>
        </w:rPr>
      </w:pPr>
    </w:p>
    <w:p w14:paraId="7492710E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40"/>
          <w:szCs w:val="40"/>
          <w:shd w:val="clear" w:color="auto" w:fill="FFFF00"/>
        </w:rPr>
        <w:t xml:space="preserve">* </w:t>
      </w:r>
      <w:r>
        <w:rPr>
          <w:rFonts w:ascii="Arial" w:hAnsi="Arial" w:cs="Arial"/>
          <w:b/>
          <w:color w:val="000000"/>
        </w:rPr>
        <w:t>I procuratori e i procuratori speciali</w:t>
      </w:r>
      <w:r>
        <w:rPr>
          <w:rFonts w:ascii="Arial" w:hAnsi="Arial" w:cs="Arial"/>
          <w:color w:val="000000"/>
          <w:sz w:val="20"/>
          <w:szCs w:val="20"/>
        </w:rPr>
        <w:t xml:space="preserve">: Nella dichiarazione sostitutiva dovranno essere indicati, ai sensi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dell’art. 91, comma 5 del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>
        <w:rPr>
          <w:rFonts w:ascii="Arial" w:hAnsi="Arial" w:cs="Arial"/>
          <w:color w:val="000000"/>
          <w:sz w:val="20"/>
          <w:szCs w:val="20"/>
        </w:rPr>
        <w:t>*, i procuratori generali e i procuratori speciali e i loro familiari conviventi.</w:t>
      </w:r>
    </w:p>
    <w:p w14:paraId="310816B4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N.B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gestorio</w:t>
      </w:r>
      <w:proofErr w:type="spellEnd"/>
      <w:r>
        <w:rPr>
          <w:rFonts w:ascii="Arial" w:hAnsi="Arial" w:cs="Arial"/>
          <w:color w:val="000000"/>
          <w:sz w:val="20"/>
          <w:szCs w:val="20"/>
          <w:u w:val="single"/>
        </w:rPr>
        <w:t xml:space="preserve"> la società determinandone in qualsiasi modo le scelte o gli indirizzi.</w:t>
      </w:r>
    </w:p>
    <w:p w14:paraId="1E5BD188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</w:p>
    <w:p w14:paraId="43821597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b/>
          <w:color w:val="000000"/>
          <w:sz w:val="20"/>
          <w:szCs w:val="20"/>
        </w:rPr>
        <w:t xml:space="preserve">Art. 91, comma 5 del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>
        <w:rPr>
          <w:rFonts w:ascii="Arial" w:hAnsi="Arial" w:cs="Arial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dell’ impresa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”.(cfr. </w:t>
      </w:r>
      <w:r>
        <w:rPr>
          <w:rFonts w:ascii="Arial" w:hAnsi="Arial" w:cs="Arial"/>
          <w:b/>
          <w:color w:val="000000"/>
          <w:sz w:val="20"/>
          <w:szCs w:val="20"/>
        </w:rPr>
        <w:t>circolare del Ministero dell’Interno n. 11001/119/20(8) del 05/11/2013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70830AC2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E40AA90" w14:textId="77777777" w:rsidR="00BD6D0D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Arial" w:hAnsi="Arial" w:cs="Arial"/>
          <w:bCs/>
          <w:color w:val="000000"/>
          <w:sz w:val="40"/>
          <w:szCs w:val="40"/>
          <w:shd w:val="clear" w:color="auto" w:fill="FFFF00"/>
        </w:rPr>
      </w:pPr>
      <w:r>
        <w:rPr>
          <w:rFonts w:ascii="Arial" w:hAnsi="Arial" w:cs="Arial"/>
          <w:bCs/>
          <w:color w:val="000000"/>
          <w:sz w:val="40"/>
          <w:szCs w:val="40"/>
          <w:shd w:val="clear" w:color="auto" w:fill="FFFF00"/>
        </w:rPr>
        <w:t xml:space="preserve">** </w:t>
      </w:r>
      <w:r>
        <w:rPr>
          <w:rFonts w:ascii="Arial" w:hAnsi="Arial" w:cs="Arial"/>
          <w:b/>
          <w:color w:val="000000"/>
        </w:rPr>
        <w:t>Organismo di vigilanza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l’art. 85, comma 2 bis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lett. b)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14:paraId="41DC3A58" w14:textId="77777777" w:rsidR="00BD6D0D" w:rsidRDefault="00BD6D0D">
      <w:pPr>
        <w:spacing w:after="0" w:line="240" w:lineRule="auto"/>
        <w:ind w:left="-426" w:right="-71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40"/>
          <w:szCs w:val="40"/>
          <w:shd w:val="clear" w:color="auto" w:fill="FFFF00"/>
        </w:rPr>
        <w:t>***</w:t>
      </w:r>
      <w:r>
        <w:rPr>
          <w:rFonts w:ascii="Arial" w:hAnsi="Arial" w:cs="Arial"/>
          <w:b/>
          <w:color w:val="000000"/>
        </w:rPr>
        <w:t>Socio di maggioranza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Bookman Old Style" w:eastAsia="Times New Roman" w:hAnsi="Bookman Old Style" w:cs="Bookman Old Style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38B70854" w14:textId="77777777" w:rsidR="00BD6D0D" w:rsidRDefault="00BD6D0D">
      <w:pPr>
        <w:spacing w:after="0"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N.B</w:t>
      </w:r>
      <w:r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60C7477E" w14:textId="77777777" w:rsidR="00BD6D0D" w:rsidRDefault="00BD6D0D">
      <w:pPr>
        <w:spacing w:after="0"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580EA9D4" w14:textId="77777777" w:rsidR="00BD6D0D" w:rsidRDefault="00BD6D0D">
      <w:pPr>
        <w:spacing w:after="0"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Ciò in coerenza con l’art. 91, comma 5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159/2011 e la sentenza n. 4654 del 28/08/2012 del Consiglio di Stato Sez. V. </w:t>
      </w:r>
    </w:p>
    <w:p w14:paraId="459609EC" w14:textId="77777777" w:rsidR="00BD6D0D" w:rsidRDefault="00BD6D0D">
      <w:pPr>
        <w:spacing w:after="0"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</w:p>
    <w:p w14:paraId="28078FC2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hd w:val="clear" w:color="auto" w:fill="FFFF00"/>
        </w:rPr>
        <w:t>Variazioni degli organi societari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4522C3F7" w14:textId="77777777" w:rsidR="00BD6D0D" w:rsidRDefault="00BD6D0D">
      <w:pPr>
        <w:spacing w:line="240" w:lineRule="auto"/>
        <w:ind w:left="-426" w:right="-710"/>
        <w:jc w:val="both"/>
        <w:rPr>
          <w:rFonts w:ascii="Arial" w:hAnsi="Arial" w:cs="Arial"/>
          <w:b/>
          <w:color w:val="000000"/>
          <w:shd w:val="clear" w:color="auto" w:fill="FFFF00"/>
        </w:rPr>
      </w:pPr>
      <w:r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86, comma 4 del D. Lgs. 159/2011.</w:t>
      </w:r>
    </w:p>
    <w:p w14:paraId="61C4C74D" w14:textId="77777777" w:rsidR="00BD6D0D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</w:pPr>
      <w:r>
        <w:rPr>
          <w:rFonts w:ascii="Arial" w:eastAsia="Calibri" w:hAnsi="Arial" w:cs="Arial"/>
          <w:b/>
          <w:color w:val="000000"/>
          <w:sz w:val="22"/>
          <w:szCs w:val="22"/>
          <w:shd w:val="clear" w:color="auto" w:fill="FFFF00"/>
        </w:rPr>
        <w:t>Nel caso di documentazione incompleta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(es. dichiarazioni sostitutive prive di tutti i soggetti di cui all’ art. 85 del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 xml:space="preserve"> 159/2011) l’istruttoria non potrà considerarsi avviata e quindi non potranno decorrere i termini previsti dall’ art. 92, commi 3 e 4 del 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 xml:space="preserve"> 159/</w:t>
      </w:r>
      <w:proofErr w:type="gramStart"/>
      <w:r>
        <w:rPr>
          <w:rFonts w:ascii="Arial" w:eastAsia="Calibri" w:hAnsi="Arial" w:cs="Arial"/>
          <w:color w:val="000000"/>
          <w:sz w:val="20"/>
          <w:szCs w:val="20"/>
        </w:rPr>
        <w:t>2011..</w:t>
      </w:r>
      <w:proofErr w:type="gramEnd"/>
    </w:p>
    <w:sectPr w:rsidR="00BD6D0D" w:rsidSect="00A875EC">
      <w:footerReference w:type="default" r:id="rId9"/>
      <w:pgSz w:w="11906" w:h="16838"/>
      <w:pgMar w:top="709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AFF6A" w14:textId="77777777" w:rsidR="0083339E" w:rsidRDefault="0083339E" w:rsidP="001449BC">
      <w:pPr>
        <w:spacing w:after="0" w:line="240" w:lineRule="auto"/>
      </w:pPr>
      <w:r>
        <w:separator/>
      </w:r>
    </w:p>
  </w:endnote>
  <w:endnote w:type="continuationSeparator" w:id="0">
    <w:p w14:paraId="5BE98BF7" w14:textId="77777777" w:rsidR="0083339E" w:rsidRDefault="0083339E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D101" w14:textId="77777777" w:rsidR="00544091" w:rsidRDefault="00544091">
    <w:pPr>
      <w:pStyle w:val="Pidipagina"/>
    </w:pPr>
  </w:p>
  <w:p w14:paraId="24CDDDEB" w14:textId="77777777" w:rsidR="001449BC" w:rsidRDefault="001449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DCAF" w14:textId="77777777" w:rsidR="0083339E" w:rsidRDefault="0083339E" w:rsidP="001449BC">
      <w:pPr>
        <w:spacing w:after="0" w:line="240" w:lineRule="auto"/>
      </w:pPr>
      <w:r>
        <w:separator/>
      </w:r>
    </w:p>
  </w:footnote>
  <w:footnote w:type="continuationSeparator" w:id="0">
    <w:p w14:paraId="410B85BD" w14:textId="77777777" w:rsidR="0083339E" w:rsidRDefault="0083339E" w:rsidP="00144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F66"/>
    <w:rsid w:val="000033DE"/>
    <w:rsid w:val="00034D48"/>
    <w:rsid w:val="001449BC"/>
    <w:rsid w:val="001B2370"/>
    <w:rsid w:val="003B5C4F"/>
    <w:rsid w:val="004B7F66"/>
    <w:rsid w:val="005320D0"/>
    <w:rsid w:val="00544091"/>
    <w:rsid w:val="005F12CE"/>
    <w:rsid w:val="0062137B"/>
    <w:rsid w:val="008276DE"/>
    <w:rsid w:val="0083339E"/>
    <w:rsid w:val="00847AFB"/>
    <w:rsid w:val="00A14ADB"/>
    <w:rsid w:val="00A875EC"/>
    <w:rsid w:val="00BD6D0D"/>
    <w:rsid w:val="00F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1B26366"/>
  <w15:chartTrackingRefBased/>
  <w15:docId w15:val="{72DE352B-DE67-4211-A3A1-CCCC40CB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agcss21">
    <w:name w:val="pag____css_21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Pr>
      <w:rFonts w:ascii="Times New Roman" w:hAnsi="Times New Roman" w:cs="Times New Roman" w:hint="default"/>
      <w:u w:val="single"/>
    </w:rPr>
  </w:style>
  <w:style w:type="character" w:styleId="AcronimoHTML">
    <w:name w:val="HTML Acronym"/>
    <w:rPr>
      <w:vanish w:val="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NormaleWeb">
    <w:name w:val="Normal (Web)"/>
    <w:basedOn w:val="Normal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6A7B9-8B0F-4438-8151-0F188676BDA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FE95FE-23A0-4D34-87B8-8DCB2872C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CD7EB5-FA9D-4519-8603-986451A80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Bertoncelli Paolo</cp:lastModifiedBy>
  <cp:revision>3</cp:revision>
  <cp:lastPrinted>2013-12-11T11:58:00Z</cp:lastPrinted>
  <dcterms:created xsi:type="dcterms:W3CDTF">2018-11-26T07:56:00Z</dcterms:created>
  <dcterms:modified xsi:type="dcterms:W3CDTF">2018-11-26T08:04:00Z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