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8C698" w14:textId="77777777" w:rsidR="004C7347" w:rsidRPr="00434F78" w:rsidRDefault="004C7347" w:rsidP="00434F78">
      <w:pPr>
        <w:pStyle w:val="Citazioneintensa"/>
        <w:ind w:left="708"/>
        <w:rPr>
          <w:rStyle w:val="Enfasiintensa"/>
          <w:rFonts w:ascii="Bahnschrift SemiLight" w:hAnsi="Bahnschrift SemiLight"/>
          <w:b w:val="0"/>
          <w:bCs w:val="0"/>
          <w:color w:val="A6A6A6" w:themeColor="background1" w:themeShade="A6"/>
          <w:sz w:val="42"/>
          <w:szCs w:val="42"/>
        </w:rPr>
      </w:pPr>
      <w:r w:rsidRPr="00434F78">
        <w:rPr>
          <w:rStyle w:val="Enfasiintensa"/>
          <w:rFonts w:ascii="Bahnschrift SemiLight" w:hAnsi="Bahnschrift SemiLight"/>
          <w:b w:val="0"/>
          <w:bCs w:val="0"/>
          <w:color w:val="A6A6A6" w:themeColor="background1" w:themeShade="A6"/>
          <w:sz w:val="42"/>
          <w:szCs w:val="42"/>
        </w:rPr>
        <w:t>SCHEDA DEI COSTI PREVISTI E DOCUMENTAZIONE A SUPPORTO</w:t>
      </w:r>
    </w:p>
    <w:p w14:paraId="75476187" w14:textId="77777777" w:rsidR="00F112C4" w:rsidRDefault="00F112C4" w:rsidP="004D7742">
      <w:pPr>
        <w:spacing w:after="0"/>
        <w:jc w:val="center"/>
        <w:rPr>
          <w:b/>
          <w:bCs/>
        </w:rPr>
      </w:pPr>
      <w:r w:rsidRPr="00F112C4">
        <w:rPr>
          <w:b/>
          <w:bCs/>
        </w:rPr>
        <w:t>Bando straordinario per il ripopolamento e la rivitalizzazione dei centri storici nei Comuni più colpiti dal sisma del 20-29 maggio 2012</w:t>
      </w:r>
      <w:r>
        <w:rPr>
          <w:b/>
          <w:bCs/>
        </w:rPr>
        <w:t xml:space="preserve"> </w:t>
      </w:r>
    </w:p>
    <w:p w14:paraId="0539E018" w14:textId="4E756A88" w:rsidR="004863FF" w:rsidRDefault="00434F78" w:rsidP="004D7742">
      <w:pPr>
        <w:spacing w:after="0"/>
        <w:jc w:val="center"/>
        <w:rPr>
          <w:b/>
          <w:bCs/>
        </w:rPr>
      </w:pPr>
      <w:bookmarkStart w:id="0" w:name="_GoBack"/>
      <w:bookmarkEnd w:id="0"/>
      <w:r w:rsidRPr="00434F78">
        <w:rPr>
          <w:b/>
          <w:bCs/>
        </w:rPr>
        <w:t>di cui all’ ORDINANZA n.2</w:t>
      </w:r>
      <w:r w:rsidR="00F112C4">
        <w:rPr>
          <w:b/>
          <w:bCs/>
        </w:rPr>
        <w:t>8 del 31 ottobre 2019</w:t>
      </w:r>
      <w:r w:rsidRPr="00434F78">
        <w:rPr>
          <w:b/>
          <w:bCs/>
        </w:rPr>
        <w:t xml:space="preserve"> </w:t>
      </w:r>
    </w:p>
    <w:p w14:paraId="79836A13" w14:textId="77777777" w:rsidR="004D7742" w:rsidRDefault="004D7742" w:rsidP="004D7742">
      <w:pPr>
        <w:spacing w:after="0"/>
        <w:jc w:val="center"/>
        <w:rPr>
          <w:i/>
          <w:iCs/>
          <w:sz w:val="24"/>
          <w:szCs w:val="24"/>
        </w:rPr>
      </w:pPr>
    </w:p>
    <w:p w14:paraId="0B87E76F" w14:textId="2B59A5DB" w:rsidR="004D7742" w:rsidRDefault="004D7742" w:rsidP="004D7742">
      <w:pPr>
        <w:spacing w:after="0"/>
        <w:jc w:val="center"/>
        <w:rPr>
          <w:i/>
          <w:iCs/>
          <w:sz w:val="24"/>
          <w:szCs w:val="24"/>
        </w:rPr>
      </w:pPr>
      <w:r w:rsidRPr="004D7742">
        <w:rPr>
          <w:i/>
          <w:iCs/>
          <w:sz w:val="24"/>
          <w:szCs w:val="24"/>
        </w:rPr>
        <w:t>Al fine di favorire l’attività di valutazione e verifica della congruità e attinenza della spesa sostenuta, è opportuno che ogni categoria sia supportata da relativa documentazione di supporto come da tabella esemplificativa:</w:t>
      </w:r>
    </w:p>
    <w:p w14:paraId="66A8E712" w14:textId="30BE9F4B" w:rsidR="004D7742" w:rsidRPr="004D7742" w:rsidRDefault="004D7742" w:rsidP="004D7742">
      <w:pPr>
        <w:tabs>
          <w:tab w:val="left" w:pos="1380"/>
        </w:tabs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871"/>
        <w:tblW w:w="16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688"/>
        <w:gridCol w:w="12094"/>
      </w:tblGrid>
      <w:tr w:rsidR="004D7742" w:rsidRPr="005B469F" w14:paraId="44650B28" w14:textId="77777777" w:rsidTr="004D7742">
        <w:trPr>
          <w:trHeight w:val="339"/>
        </w:trPr>
        <w:tc>
          <w:tcPr>
            <w:tcW w:w="404" w:type="dxa"/>
            <w:shd w:val="clear" w:color="auto" w:fill="auto"/>
            <w:noWrap/>
            <w:hideMark/>
          </w:tcPr>
          <w:p w14:paraId="3C9149E0" w14:textId="77777777" w:rsidR="004D7742" w:rsidRPr="005B469F" w:rsidRDefault="004D7742" w:rsidP="004D7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688" w:type="dxa"/>
            <w:shd w:val="clear" w:color="auto" w:fill="auto"/>
            <w:noWrap/>
            <w:hideMark/>
          </w:tcPr>
          <w:p w14:paraId="2CCBFDDA" w14:textId="77777777" w:rsidR="004D7742" w:rsidRPr="005B469F" w:rsidRDefault="004D7742" w:rsidP="004D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PIANO DEI COSTI</w:t>
            </w:r>
          </w:p>
        </w:tc>
        <w:tc>
          <w:tcPr>
            <w:tcW w:w="12094" w:type="dxa"/>
            <w:shd w:val="clear" w:color="auto" w:fill="auto"/>
            <w:hideMark/>
          </w:tcPr>
          <w:p w14:paraId="28D6681E" w14:textId="77777777" w:rsidR="004D7742" w:rsidRPr="005B469F" w:rsidRDefault="004D7742" w:rsidP="004D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DOCUMENTAZIONE A SUPPORTO</w:t>
            </w:r>
          </w:p>
        </w:tc>
      </w:tr>
      <w:tr w:rsidR="004D7742" w:rsidRPr="005B469F" w14:paraId="6040A999" w14:textId="77777777" w:rsidTr="004D7742">
        <w:trPr>
          <w:trHeight w:val="919"/>
        </w:trPr>
        <w:tc>
          <w:tcPr>
            <w:tcW w:w="404" w:type="dxa"/>
            <w:shd w:val="clear" w:color="auto" w:fill="auto"/>
            <w:noWrap/>
            <w:hideMark/>
          </w:tcPr>
          <w:p w14:paraId="7369E993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A)</w:t>
            </w:r>
          </w:p>
        </w:tc>
        <w:tc>
          <w:tcPr>
            <w:tcW w:w="3688" w:type="dxa"/>
            <w:shd w:val="clear" w:color="auto" w:fill="auto"/>
            <w:hideMark/>
          </w:tcPr>
          <w:p w14:paraId="4132A9C2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OPERE MURARIE</w:t>
            </w:r>
          </w:p>
        </w:tc>
        <w:tc>
          <w:tcPr>
            <w:tcW w:w="12094" w:type="dxa"/>
            <w:shd w:val="clear" w:color="auto" w:fill="auto"/>
            <w:hideMark/>
          </w:tcPr>
          <w:p w14:paraId="4FA74CF8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supportate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tale categoria di spesa allegando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documentazione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di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disponibilità dell'immobile e/o eventuale dichiarazione del titolare dell'immobile attestante l'impegno a concedere tale disponibilità,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la 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visura catastale dell'immobile,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il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computo metrico estimativo e consuntivo delle opere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realizzate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, certificato di agibilità dell'immobile e/o eventuali autorizzazioni legate alla tipologia di attività svolta;</w:t>
            </w:r>
          </w:p>
        </w:tc>
      </w:tr>
      <w:tr w:rsidR="004D7742" w:rsidRPr="005B469F" w14:paraId="69DC906B" w14:textId="77777777" w:rsidTr="004D7742">
        <w:trPr>
          <w:trHeight w:val="339"/>
        </w:trPr>
        <w:tc>
          <w:tcPr>
            <w:tcW w:w="404" w:type="dxa"/>
            <w:shd w:val="clear" w:color="auto" w:fill="auto"/>
            <w:noWrap/>
            <w:hideMark/>
          </w:tcPr>
          <w:p w14:paraId="2BB734D1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B)</w:t>
            </w:r>
          </w:p>
        </w:tc>
        <w:tc>
          <w:tcPr>
            <w:tcW w:w="3688" w:type="dxa"/>
            <w:shd w:val="clear" w:color="auto" w:fill="auto"/>
            <w:hideMark/>
          </w:tcPr>
          <w:p w14:paraId="2E71EE6C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ARREDI</w:t>
            </w:r>
          </w:p>
        </w:tc>
        <w:tc>
          <w:tcPr>
            <w:tcW w:w="12094" w:type="dxa"/>
            <w:shd w:val="clear" w:color="auto" w:fill="auto"/>
            <w:hideMark/>
          </w:tcPr>
          <w:p w14:paraId="63D47D6C" w14:textId="77777777" w:rsidR="004D7742" w:rsidRPr="004B367D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4B367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 supportare tale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categoria di </w:t>
            </w:r>
            <w:r w:rsidRPr="004B367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spesa con l’elenco e tipologia degli arredi acquistati</w:t>
            </w:r>
          </w:p>
        </w:tc>
      </w:tr>
      <w:tr w:rsidR="004D7742" w:rsidRPr="005B469F" w14:paraId="4F87CDA7" w14:textId="77777777" w:rsidTr="004D7742">
        <w:trPr>
          <w:trHeight w:val="668"/>
        </w:trPr>
        <w:tc>
          <w:tcPr>
            <w:tcW w:w="404" w:type="dxa"/>
            <w:shd w:val="clear" w:color="auto" w:fill="auto"/>
            <w:noWrap/>
            <w:hideMark/>
          </w:tcPr>
          <w:p w14:paraId="4D9D4032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C)</w:t>
            </w:r>
          </w:p>
        </w:tc>
        <w:tc>
          <w:tcPr>
            <w:tcW w:w="3688" w:type="dxa"/>
            <w:shd w:val="clear" w:color="auto" w:fill="auto"/>
            <w:hideMark/>
          </w:tcPr>
          <w:p w14:paraId="24B4AA83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IMPIANTI, BENI STRUMENTALI E ATTREZZATURE</w:t>
            </w:r>
          </w:p>
        </w:tc>
        <w:tc>
          <w:tcPr>
            <w:tcW w:w="12094" w:type="dxa"/>
            <w:shd w:val="clear" w:color="auto" w:fill="auto"/>
            <w:hideMark/>
          </w:tcPr>
          <w:p w14:paraId="41FE3018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supportare tale categoria di spesa con la scheda tecnica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dei beni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una 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dichiarazione di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c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onformità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degli impianti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la 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dichiarazione di beni nuovi 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del 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libro cespiti in cui sia evidente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la loro 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iscrizione;</w:t>
            </w:r>
          </w:p>
        </w:tc>
      </w:tr>
      <w:tr w:rsidR="004D7742" w:rsidRPr="005B469F" w14:paraId="02811680" w14:textId="77777777" w:rsidTr="004D7742">
        <w:trPr>
          <w:trHeight w:val="889"/>
        </w:trPr>
        <w:tc>
          <w:tcPr>
            <w:tcW w:w="404" w:type="dxa"/>
            <w:shd w:val="clear" w:color="auto" w:fill="auto"/>
            <w:noWrap/>
            <w:hideMark/>
          </w:tcPr>
          <w:p w14:paraId="27E95DB4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</w:t>
            </w:r>
          </w:p>
        </w:tc>
        <w:tc>
          <w:tcPr>
            <w:tcW w:w="3688" w:type="dxa"/>
            <w:shd w:val="clear" w:color="auto" w:fill="auto"/>
            <w:hideMark/>
          </w:tcPr>
          <w:p w14:paraId="3EBC9AA8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ACQUISTO DI HARDWARE, SOFTWARE, SERVIZI DI CLOUD COMPUTING</w:t>
            </w:r>
          </w:p>
        </w:tc>
        <w:tc>
          <w:tcPr>
            <w:tcW w:w="12094" w:type="dxa"/>
            <w:shd w:val="clear" w:color="auto" w:fill="auto"/>
            <w:hideMark/>
          </w:tcPr>
          <w:p w14:paraId="6485F7D2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supportare tale categoria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di spesa 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con contratti di utilizzo di hardware, software e servizi di cloud computing anche per quelli stipulati in outsourcing; </w:t>
            </w:r>
          </w:p>
        </w:tc>
      </w:tr>
      <w:tr w:rsidR="004D7742" w:rsidRPr="005B469F" w14:paraId="2493EF10" w14:textId="77777777" w:rsidTr="004D7742">
        <w:trPr>
          <w:trHeight w:val="689"/>
        </w:trPr>
        <w:tc>
          <w:tcPr>
            <w:tcW w:w="404" w:type="dxa"/>
            <w:shd w:val="clear" w:color="auto" w:fill="auto"/>
            <w:noWrap/>
            <w:hideMark/>
          </w:tcPr>
          <w:p w14:paraId="2D48CC7F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F)</w:t>
            </w:r>
          </w:p>
        </w:tc>
        <w:tc>
          <w:tcPr>
            <w:tcW w:w="3688" w:type="dxa"/>
            <w:shd w:val="clear" w:color="auto" w:fill="auto"/>
            <w:hideMark/>
          </w:tcPr>
          <w:p w14:paraId="5CD9ED1E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REALIZZIONE SITI INTERNET ed E-COMMERCE</w:t>
            </w:r>
          </w:p>
        </w:tc>
        <w:tc>
          <w:tcPr>
            <w:tcW w:w="12094" w:type="dxa"/>
            <w:shd w:val="clear" w:color="auto" w:fill="auto"/>
            <w:hideMark/>
          </w:tcPr>
          <w:p w14:paraId="2F6A8598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supportare tale categoria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di spesa 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con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c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ontratti/abbonamenti con fornitori di servizi esterni;</w:t>
            </w:r>
          </w:p>
        </w:tc>
      </w:tr>
      <w:tr w:rsidR="004D7742" w:rsidRPr="005B469F" w14:paraId="2BBF4F30" w14:textId="77777777" w:rsidTr="004D7742">
        <w:trPr>
          <w:trHeight w:val="901"/>
        </w:trPr>
        <w:tc>
          <w:tcPr>
            <w:tcW w:w="404" w:type="dxa"/>
            <w:shd w:val="clear" w:color="auto" w:fill="auto"/>
            <w:noWrap/>
            <w:hideMark/>
          </w:tcPr>
          <w:p w14:paraId="5A47004B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G)</w:t>
            </w:r>
          </w:p>
        </w:tc>
        <w:tc>
          <w:tcPr>
            <w:tcW w:w="3688" w:type="dxa"/>
            <w:shd w:val="clear" w:color="auto" w:fill="auto"/>
            <w:hideMark/>
          </w:tcPr>
          <w:p w14:paraId="70E32206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ACQUISTO INSTALLAZIONE IMPIANTI PER RICARICA MEZZI ELETTRICI</w:t>
            </w:r>
          </w:p>
        </w:tc>
        <w:tc>
          <w:tcPr>
            <w:tcW w:w="12094" w:type="dxa"/>
            <w:shd w:val="clear" w:color="auto" w:fill="auto"/>
            <w:hideMark/>
          </w:tcPr>
          <w:p w14:paraId="549D25C8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supportare tale categoria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di spesa 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con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le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autorizzazioni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ottenute 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per l'occupazione di suolo pubblico 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/o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contratti stipulati con fornitori energia elettrica;</w:t>
            </w:r>
          </w:p>
        </w:tc>
      </w:tr>
      <w:tr w:rsidR="004D7742" w:rsidRPr="005B469F" w14:paraId="6D05BFF1" w14:textId="77777777" w:rsidTr="004D7742">
        <w:trPr>
          <w:trHeight w:val="945"/>
        </w:trPr>
        <w:tc>
          <w:tcPr>
            <w:tcW w:w="404" w:type="dxa"/>
            <w:shd w:val="clear" w:color="auto" w:fill="auto"/>
            <w:noWrap/>
            <w:hideMark/>
          </w:tcPr>
          <w:p w14:paraId="654D9CA2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H)</w:t>
            </w:r>
          </w:p>
        </w:tc>
        <w:tc>
          <w:tcPr>
            <w:tcW w:w="3688" w:type="dxa"/>
            <w:shd w:val="clear" w:color="auto" w:fill="auto"/>
            <w:hideMark/>
          </w:tcPr>
          <w:p w14:paraId="6D7ED588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ACQISTO MEZZI DI TRASPORTO (diversi da quelli iscritti al PRA)</w:t>
            </w:r>
          </w:p>
        </w:tc>
        <w:tc>
          <w:tcPr>
            <w:tcW w:w="12094" w:type="dxa"/>
            <w:shd w:val="clear" w:color="auto" w:fill="auto"/>
            <w:hideMark/>
          </w:tcPr>
          <w:p w14:paraId="35D2A4B7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supportare tale categoria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di spesa 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con la dichiarazione di bene nuovo;</w:t>
            </w:r>
          </w:p>
        </w:tc>
      </w:tr>
      <w:tr w:rsidR="004D7742" w:rsidRPr="005B469F" w14:paraId="5F973B89" w14:textId="77777777" w:rsidTr="004D7742">
        <w:trPr>
          <w:trHeight w:val="784"/>
        </w:trPr>
        <w:tc>
          <w:tcPr>
            <w:tcW w:w="404" w:type="dxa"/>
            <w:shd w:val="clear" w:color="auto" w:fill="auto"/>
            <w:noWrap/>
            <w:hideMark/>
          </w:tcPr>
          <w:p w14:paraId="10A17AFD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I)</w:t>
            </w:r>
          </w:p>
        </w:tc>
        <w:tc>
          <w:tcPr>
            <w:tcW w:w="3688" w:type="dxa"/>
            <w:shd w:val="clear" w:color="auto" w:fill="auto"/>
            <w:hideMark/>
          </w:tcPr>
          <w:p w14:paraId="1DF7E7E5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SPESE PER MARKETING</w:t>
            </w:r>
          </w:p>
        </w:tc>
        <w:tc>
          <w:tcPr>
            <w:tcW w:w="12094" w:type="dxa"/>
            <w:shd w:val="clear" w:color="auto" w:fill="auto"/>
            <w:hideMark/>
          </w:tcPr>
          <w:p w14:paraId="4A880792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s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upportare tale categoria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di spesa 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con una relazione esplicativa riguardante il dettaglio, la modalità e la tipologia delle spese sostenute 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/o 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eventuali accordi/contratti di consulenza stipulati;</w:t>
            </w:r>
          </w:p>
        </w:tc>
      </w:tr>
      <w:tr w:rsidR="004D7742" w:rsidRPr="005B469F" w14:paraId="39DDC978" w14:textId="77777777" w:rsidTr="004D7742">
        <w:trPr>
          <w:trHeight w:val="339"/>
        </w:trPr>
        <w:tc>
          <w:tcPr>
            <w:tcW w:w="404" w:type="dxa"/>
            <w:shd w:val="clear" w:color="auto" w:fill="auto"/>
            <w:noWrap/>
            <w:hideMark/>
          </w:tcPr>
          <w:p w14:paraId="47D3EC42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L)</w:t>
            </w:r>
          </w:p>
        </w:tc>
        <w:tc>
          <w:tcPr>
            <w:tcW w:w="3688" w:type="dxa"/>
            <w:shd w:val="clear" w:color="auto" w:fill="auto"/>
            <w:hideMark/>
          </w:tcPr>
          <w:p w14:paraId="281B72A0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6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SPESE DI CONSULENZA</w:t>
            </w:r>
          </w:p>
        </w:tc>
        <w:tc>
          <w:tcPr>
            <w:tcW w:w="12094" w:type="dxa"/>
            <w:shd w:val="clear" w:color="auto" w:fill="auto"/>
            <w:hideMark/>
          </w:tcPr>
          <w:p w14:paraId="40092503" w14:textId="77777777" w:rsidR="004D7742" w:rsidRPr="005B469F" w:rsidRDefault="004D7742" w:rsidP="004D77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s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upportare tale categoria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di spesa</w:t>
            </w:r>
            <w:r w:rsidRPr="005B469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con contratti di affidamento incarico e relazione tecnica dettagliata del progetto;</w:t>
            </w:r>
          </w:p>
        </w:tc>
      </w:tr>
    </w:tbl>
    <w:p w14:paraId="31D3D96A" w14:textId="77777777" w:rsidR="004C7347" w:rsidRDefault="004C7347" w:rsidP="004D7742"/>
    <w:sectPr w:rsidR="004C7347" w:rsidSect="004D7742">
      <w:pgSz w:w="16838" w:h="11906" w:orient="landscape"/>
      <w:pgMar w:top="1134" w:right="1417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560AD" w14:textId="77777777" w:rsidR="002277E3" w:rsidRDefault="002277E3" w:rsidP="004D7742">
      <w:pPr>
        <w:spacing w:after="0" w:line="240" w:lineRule="auto"/>
      </w:pPr>
      <w:r>
        <w:separator/>
      </w:r>
    </w:p>
  </w:endnote>
  <w:endnote w:type="continuationSeparator" w:id="0">
    <w:p w14:paraId="48C44266" w14:textId="77777777" w:rsidR="002277E3" w:rsidRDefault="002277E3" w:rsidP="004D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9DEA6" w14:textId="77777777" w:rsidR="002277E3" w:rsidRDefault="002277E3" w:rsidP="004D7742">
      <w:pPr>
        <w:spacing w:after="0" w:line="240" w:lineRule="auto"/>
      </w:pPr>
      <w:r>
        <w:separator/>
      </w:r>
    </w:p>
  </w:footnote>
  <w:footnote w:type="continuationSeparator" w:id="0">
    <w:p w14:paraId="7BB8284E" w14:textId="77777777" w:rsidR="002277E3" w:rsidRDefault="002277E3" w:rsidP="004D7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7"/>
    <w:rsid w:val="002277E3"/>
    <w:rsid w:val="00434F78"/>
    <w:rsid w:val="004863FF"/>
    <w:rsid w:val="004B367D"/>
    <w:rsid w:val="004C7347"/>
    <w:rsid w:val="004D7742"/>
    <w:rsid w:val="005B469F"/>
    <w:rsid w:val="007B1801"/>
    <w:rsid w:val="00DF2C7B"/>
    <w:rsid w:val="00E76B1C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3D2"/>
  <w15:chartTrackingRefBased/>
  <w15:docId w15:val="{128A5F22-0457-4CAC-8B47-8C934619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F78"/>
  </w:style>
  <w:style w:type="paragraph" w:styleId="Titolo1">
    <w:name w:val="heading 1"/>
    <w:basedOn w:val="Normale"/>
    <w:next w:val="Normale"/>
    <w:link w:val="Titolo1Carattere"/>
    <w:uiPriority w:val="9"/>
    <w:qFormat/>
    <w:rsid w:val="0043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4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4F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4F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4F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4F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34F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4F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34F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4F7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4F78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434F78"/>
    <w:rPr>
      <w:b/>
      <w:bCs/>
      <w:color w:val="auto"/>
    </w:rPr>
  </w:style>
  <w:style w:type="character" w:styleId="Enfasiintensa">
    <w:name w:val="Intense Emphasis"/>
    <w:basedOn w:val="Carpredefinitoparagrafo"/>
    <w:uiPriority w:val="21"/>
    <w:qFormat/>
    <w:rsid w:val="00434F78"/>
    <w:rPr>
      <w:b/>
      <w:bCs/>
      <w:i/>
      <w:iCs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4F7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4F7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4F7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4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4F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4F78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34F78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4F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34F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34F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4F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4F7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34F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34F78"/>
    <w:rPr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434F78"/>
    <w:rPr>
      <w:i/>
      <w:iCs/>
      <w:color w:val="auto"/>
    </w:rPr>
  </w:style>
  <w:style w:type="paragraph" w:styleId="Nessunaspaziatura">
    <w:name w:val="No Spacing"/>
    <w:uiPriority w:val="1"/>
    <w:qFormat/>
    <w:rsid w:val="00434F7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34F7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34F78"/>
    <w:rPr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qFormat/>
    <w:rsid w:val="00434F78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qFormat/>
    <w:rsid w:val="00434F78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434F78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predefinitoparagrafo"/>
    <w:uiPriority w:val="33"/>
    <w:qFormat/>
    <w:rsid w:val="00434F78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34F78"/>
    <w:pPr>
      <w:outlineLvl w:val="9"/>
    </w:pPr>
  </w:style>
  <w:style w:type="paragraph" w:styleId="Paragrafoelenco">
    <w:name w:val="List Paragraph"/>
    <w:basedOn w:val="Normale"/>
    <w:uiPriority w:val="34"/>
    <w:qFormat/>
    <w:rsid w:val="004863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7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742"/>
  </w:style>
  <w:style w:type="paragraph" w:styleId="Pidipagina">
    <w:name w:val="footer"/>
    <w:basedOn w:val="Normale"/>
    <w:link w:val="PidipaginaCarattere"/>
    <w:uiPriority w:val="99"/>
    <w:unhideWhenUsed/>
    <w:rsid w:val="004D7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F0F5-9025-4E7D-9088-BF331875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Barretta Francesco</dc:creator>
  <cp:keywords/>
  <dc:description/>
  <cp:lastModifiedBy>Maiorano Vito</cp:lastModifiedBy>
  <cp:revision>2</cp:revision>
  <dcterms:created xsi:type="dcterms:W3CDTF">2020-04-07T09:44:00Z</dcterms:created>
  <dcterms:modified xsi:type="dcterms:W3CDTF">2020-04-07T09:44:00Z</dcterms:modified>
</cp:coreProperties>
</file>